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B97" w:rsidRDefault="00062B97" w:rsidP="00062B97">
      <w:pPr>
        <w:keepNext/>
        <w:keepLines/>
        <w:spacing w:before="260" w:after="260" w:line="416" w:lineRule="auto"/>
        <w:jc w:val="both"/>
        <w:outlineLvl w:val="1"/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</w:pPr>
      <w:r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附件</w:t>
      </w:r>
      <w:r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2</w:t>
      </w:r>
    </w:p>
    <w:p w:rsidR="006B1882" w:rsidRDefault="006B1882" w:rsidP="006B1882">
      <w:pPr>
        <w:rPr>
          <w:lang w:eastAsia="zh-CN" w:bidi="ar-SA"/>
        </w:rPr>
      </w:pPr>
    </w:p>
    <w:p w:rsidR="00062B97" w:rsidRPr="00062B97" w:rsidRDefault="00062B97" w:rsidP="00062B97">
      <w:pPr>
        <w:pStyle w:val="1"/>
        <w:spacing w:line="580" w:lineRule="exact"/>
        <w:jc w:val="center"/>
        <w:rPr>
          <w:rFonts w:ascii="黑体" w:eastAsia="黑体" w:hAnsi="黑体"/>
          <w:b w:val="0"/>
          <w:lang w:eastAsia="zh-CN" w:bidi="ar-SA"/>
        </w:rPr>
      </w:pPr>
      <w:r w:rsidRPr="00062B97">
        <w:rPr>
          <w:rFonts w:ascii="黑体" w:eastAsia="黑体" w:hAnsi="黑体" w:hint="eastAsia"/>
          <w:b w:val="0"/>
          <w:lang w:eastAsia="zh-CN" w:bidi="ar-SA"/>
        </w:rPr>
        <w:t>《中小企业案例库》案例申报书</w:t>
      </w:r>
    </w:p>
    <w:p w:rsidR="00062B97" w:rsidRPr="00062B97" w:rsidRDefault="00062B97" w:rsidP="00062B97">
      <w:pPr>
        <w:spacing w:line="580" w:lineRule="exact"/>
        <w:jc w:val="center"/>
        <w:rPr>
          <w:rFonts w:ascii="黑体" w:eastAsia="黑体" w:hAnsi="黑体"/>
          <w:sz w:val="36"/>
          <w:szCs w:val="36"/>
          <w:lang w:eastAsia="zh-CN" w:bidi="ar-SA"/>
        </w:rPr>
      </w:pPr>
      <w:r w:rsidRPr="00062B97">
        <w:rPr>
          <w:rFonts w:ascii="黑体" w:eastAsia="黑体" w:hAnsi="黑体" w:hint="eastAsia"/>
          <w:sz w:val="36"/>
          <w:szCs w:val="36"/>
          <w:lang w:eastAsia="zh-CN" w:bidi="ar-SA"/>
        </w:rPr>
        <w:t>（填写模板）</w:t>
      </w:r>
    </w:p>
    <w:p w:rsidR="00062B97" w:rsidRDefault="00062B97" w:rsidP="00062B97">
      <w:pPr>
        <w:rPr>
          <w:lang w:eastAsia="zh-CN" w:bidi="ar-SA"/>
        </w:rPr>
      </w:pPr>
    </w:p>
    <w:p w:rsidR="00062B97" w:rsidRDefault="00062B97" w:rsidP="00062B97">
      <w:pPr>
        <w:rPr>
          <w:lang w:eastAsia="zh-CN" w:bidi="ar-SA"/>
        </w:rPr>
      </w:pPr>
    </w:p>
    <w:p w:rsidR="00062B97" w:rsidRDefault="00062B97" w:rsidP="00062B97">
      <w:pPr>
        <w:rPr>
          <w:lang w:eastAsia="zh-CN" w:bidi="ar-SA"/>
        </w:rPr>
      </w:pPr>
    </w:p>
    <w:p w:rsidR="00062B97" w:rsidRDefault="00062B97" w:rsidP="00062B97">
      <w:pPr>
        <w:rPr>
          <w:lang w:eastAsia="zh-CN" w:bidi="ar-SA"/>
        </w:rPr>
      </w:pPr>
    </w:p>
    <w:p w:rsidR="00062B97" w:rsidRDefault="00A77E2C" w:rsidP="00062B97">
      <w:pPr>
        <w:rPr>
          <w:sz w:val="32"/>
          <w:szCs w:val="32"/>
          <w:u w:val="single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>案例</w:t>
      </w:r>
      <w:r w:rsidR="00062B97" w:rsidRPr="00062B97">
        <w:rPr>
          <w:rFonts w:hint="eastAsia"/>
          <w:sz w:val="32"/>
          <w:szCs w:val="32"/>
          <w:lang w:eastAsia="zh-CN" w:bidi="ar-SA"/>
        </w:rPr>
        <w:t>名称：</w:t>
      </w:r>
      <w:r w:rsidR="00062B97" w:rsidRPr="00062B97">
        <w:rPr>
          <w:rFonts w:hint="eastAsia"/>
          <w:sz w:val="32"/>
          <w:szCs w:val="32"/>
          <w:u w:val="single"/>
          <w:lang w:eastAsia="zh-CN" w:bidi="ar-SA"/>
        </w:rPr>
        <w:t xml:space="preserve"> </w:t>
      </w:r>
      <w:r w:rsidR="00062B97" w:rsidRPr="00062B97">
        <w:rPr>
          <w:sz w:val="32"/>
          <w:szCs w:val="32"/>
          <w:u w:val="single"/>
          <w:lang w:eastAsia="zh-CN" w:bidi="ar-SA"/>
        </w:rPr>
        <w:t xml:space="preserve">                                 </w:t>
      </w:r>
      <w:r w:rsidR="00062B97">
        <w:rPr>
          <w:sz w:val="32"/>
          <w:szCs w:val="32"/>
          <w:u w:val="single"/>
          <w:lang w:eastAsia="zh-CN" w:bidi="ar-SA"/>
        </w:rPr>
        <w:t xml:space="preserve">                             </w:t>
      </w:r>
    </w:p>
    <w:p w:rsidR="00062B97" w:rsidRDefault="00062B97" w:rsidP="00062B97">
      <w:pPr>
        <w:rPr>
          <w:sz w:val="32"/>
          <w:szCs w:val="32"/>
          <w:u w:val="single"/>
          <w:lang w:eastAsia="zh-CN" w:bidi="ar-SA"/>
        </w:rPr>
      </w:pPr>
    </w:p>
    <w:p w:rsidR="00062B97" w:rsidRPr="00062B97" w:rsidRDefault="00062B97" w:rsidP="00062B97">
      <w:pPr>
        <w:rPr>
          <w:sz w:val="32"/>
          <w:szCs w:val="32"/>
          <w:u w:val="single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>牵头申报单位：</w:t>
      </w:r>
      <w:r>
        <w:rPr>
          <w:rFonts w:hint="eastAsia"/>
          <w:sz w:val="32"/>
          <w:szCs w:val="32"/>
          <w:u w:val="single"/>
          <w:lang w:eastAsia="zh-CN" w:bidi="ar-SA"/>
        </w:rPr>
        <w:t xml:space="preserve"> </w:t>
      </w:r>
      <w:r>
        <w:rPr>
          <w:sz w:val="32"/>
          <w:szCs w:val="32"/>
          <w:u w:val="single"/>
          <w:lang w:eastAsia="zh-CN" w:bidi="ar-SA"/>
        </w:rPr>
        <w:t xml:space="preserve">                                                        </w:t>
      </w:r>
    </w:p>
    <w:p w:rsidR="00062B97" w:rsidRDefault="00062B97" w:rsidP="00062B97">
      <w:pPr>
        <w:rPr>
          <w:sz w:val="32"/>
          <w:szCs w:val="32"/>
          <w:lang w:eastAsia="zh-CN" w:bidi="ar-SA"/>
        </w:rPr>
      </w:pPr>
    </w:p>
    <w:p w:rsidR="00062B97" w:rsidRPr="00062B97" w:rsidRDefault="00062B97" w:rsidP="00062B97">
      <w:pPr>
        <w:rPr>
          <w:sz w:val="32"/>
          <w:szCs w:val="32"/>
          <w:u w:val="single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>填报日期：</w:t>
      </w:r>
      <w:r>
        <w:rPr>
          <w:sz w:val="32"/>
          <w:szCs w:val="32"/>
          <w:u w:val="single"/>
          <w:lang w:eastAsia="zh-CN" w:bidi="ar-SA"/>
        </w:rPr>
        <w:t xml:space="preserve">                </w:t>
      </w:r>
      <w:r>
        <w:rPr>
          <w:rFonts w:hint="eastAsia"/>
          <w:sz w:val="32"/>
          <w:szCs w:val="32"/>
          <w:u w:val="single"/>
          <w:lang w:eastAsia="zh-CN" w:bidi="ar-SA"/>
        </w:rPr>
        <w:t>年</w:t>
      </w:r>
      <w:r>
        <w:rPr>
          <w:sz w:val="32"/>
          <w:szCs w:val="32"/>
          <w:u w:val="single"/>
          <w:lang w:eastAsia="zh-CN" w:bidi="ar-SA"/>
        </w:rPr>
        <w:t xml:space="preserve">            </w:t>
      </w:r>
      <w:r>
        <w:rPr>
          <w:rFonts w:hint="eastAsia"/>
          <w:sz w:val="32"/>
          <w:szCs w:val="32"/>
          <w:u w:val="single"/>
          <w:lang w:eastAsia="zh-CN" w:bidi="ar-SA"/>
        </w:rPr>
        <w:t>月</w:t>
      </w:r>
      <w:r>
        <w:rPr>
          <w:sz w:val="32"/>
          <w:szCs w:val="32"/>
          <w:u w:val="single"/>
          <w:lang w:eastAsia="zh-CN" w:bidi="ar-SA"/>
        </w:rPr>
        <w:t xml:space="preserve">             </w:t>
      </w:r>
      <w:r>
        <w:rPr>
          <w:rFonts w:hint="eastAsia"/>
          <w:sz w:val="32"/>
          <w:szCs w:val="32"/>
          <w:u w:val="single"/>
          <w:lang w:eastAsia="zh-CN" w:bidi="ar-SA"/>
        </w:rPr>
        <w:t>日</w:t>
      </w:r>
      <w:r>
        <w:rPr>
          <w:sz w:val="32"/>
          <w:szCs w:val="32"/>
          <w:u w:val="single"/>
          <w:lang w:eastAsia="zh-CN" w:bidi="ar-SA"/>
        </w:rPr>
        <w:t xml:space="preserve">             </w:t>
      </w:r>
    </w:p>
    <w:p w:rsidR="00062B97" w:rsidRDefault="00062B97" w:rsidP="00062B97">
      <w:pPr>
        <w:rPr>
          <w:lang w:eastAsia="zh-CN" w:bidi="ar-SA"/>
        </w:rPr>
      </w:pPr>
    </w:p>
    <w:p w:rsidR="00062B97" w:rsidRDefault="00062B97" w:rsidP="00062B97">
      <w:pPr>
        <w:rPr>
          <w:lang w:eastAsia="zh-CN" w:bidi="ar-SA"/>
        </w:rPr>
      </w:pPr>
    </w:p>
    <w:p w:rsidR="00062B97" w:rsidRDefault="00062B97" w:rsidP="00062B97">
      <w:pPr>
        <w:rPr>
          <w:lang w:eastAsia="zh-CN" w:bidi="ar-SA"/>
        </w:rPr>
      </w:pPr>
    </w:p>
    <w:p w:rsidR="00062B97" w:rsidRDefault="006B1882" w:rsidP="00062B97">
      <w:pPr>
        <w:rPr>
          <w:lang w:eastAsia="zh-CN" w:bidi="ar-SA"/>
        </w:rPr>
      </w:pPr>
      <w:r>
        <w:rPr>
          <w:rFonts w:hint="eastAsia"/>
          <w:lang w:eastAsia="zh-CN" w:bidi="ar-SA"/>
        </w:rPr>
        <w:t xml:space="preserve"> </w:t>
      </w:r>
    </w:p>
    <w:p w:rsidR="00062B97" w:rsidRDefault="006B1882" w:rsidP="006B1882">
      <w:pPr>
        <w:jc w:val="center"/>
        <w:rPr>
          <w:sz w:val="32"/>
          <w:szCs w:val="32"/>
          <w:lang w:eastAsia="zh-CN" w:bidi="ar-SA"/>
        </w:rPr>
      </w:pPr>
      <w:r w:rsidRPr="006B1882">
        <w:rPr>
          <w:rFonts w:hint="eastAsia"/>
          <w:sz w:val="32"/>
          <w:szCs w:val="32"/>
          <w:lang w:eastAsia="zh-CN" w:bidi="ar-SA"/>
        </w:rPr>
        <w:t>工业互联网产业联盟</w:t>
      </w:r>
    </w:p>
    <w:p w:rsidR="006B1882" w:rsidRPr="006B1882" w:rsidRDefault="006B1882" w:rsidP="006B1882">
      <w:pPr>
        <w:jc w:val="center"/>
        <w:rPr>
          <w:sz w:val="32"/>
          <w:szCs w:val="32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>2023</w:t>
      </w:r>
      <w:r>
        <w:rPr>
          <w:rFonts w:hint="eastAsia"/>
          <w:sz w:val="32"/>
          <w:szCs w:val="32"/>
          <w:lang w:eastAsia="zh-CN" w:bidi="ar-SA"/>
        </w:rPr>
        <w:t>年</w:t>
      </w:r>
      <w:r>
        <w:rPr>
          <w:rFonts w:hint="eastAsia"/>
          <w:sz w:val="32"/>
          <w:szCs w:val="32"/>
          <w:lang w:eastAsia="zh-CN" w:bidi="ar-SA"/>
        </w:rPr>
        <w:t>4</w:t>
      </w:r>
      <w:r>
        <w:rPr>
          <w:rFonts w:hint="eastAsia"/>
          <w:sz w:val="32"/>
          <w:szCs w:val="32"/>
          <w:lang w:eastAsia="zh-CN" w:bidi="ar-SA"/>
        </w:rPr>
        <w:t>月</w:t>
      </w:r>
      <w:r>
        <w:rPr>
          <w:rFonts w:hint="eastAsia"/>
          <w:sz w:val="32"/>
          <w:szCs w:val="32"/>
          <w:lang w:eastAsia="zh-CN" w:bidi="ar-SA"/>
        </w:rPr>
        <w:t>13</w:t>
      </w:r>
      <w:r>
        <w:rPr>
          <w:rFonts w:hint="eastAsia"/>
          <w:sz w:val="32"/>
          <w:szCs w:val="32"/>
          <w:lang w:eastAsia="zh-CN" w:bidi="ar-SA"/>
        </w:rPr>
        <w:t>日</w:t>
      </w:r>
    </w:p>
    <w:p w:rsidR="00062B97" w:rsidRDefault="00062B97" w:rsidP="00062B97">
      <w:pPr>
        <w:rPr>
          <w:lang w:eastAsia="zh-CN" w:bidi="ar-SA"/>
        </w:rPr>
      </w:pPr>
    </w:p>
    <w:p w:rsidR="00062B97" w:rsidRPr="00062B97" w:rsidRDefault="00062B97" w:rsidP="00062B97">
      <w:pPr>
        <w:jc w:val="center"/>
        <w:rPr>
          <w:rFonts w:ascii="黑体" w:eastAsia="黑体" w:hAnsi="黑体"/>
          <w:sz w:val="36"/>
          <w:szCs w:val="36"/>
          <w:lang w:eastAsia="zh-CN" w:bidi="ar-SA"/>
        </w:rPr>
      </w:pPr>
      <w:r w:rsidRPr="00062B97">
        <w:rPr>
          <w:rFonts w:ascii="黑体" w:eastAsia="黑体" w:hAnsi="黑体" w:hint="eastAsia"/>
          <w:sz w:val="36"/>
          <w:szCs w:val="36"/>
          <w:lang w:eastAsia="zh-CN" w:bidi="ar-SA"/>
        </w:rPr>
        <w:lastRenderedPageBreak/>
        <w:t>填写说明</w:t>
      </w:r>
    </w:p>
    <w:p w:rsidR="00062B97" w:rsidRPr="00062B97" w:rsidRDefault="00062B97" w:rsidP="00062B97">
      <w:pPr>
        <w:jc w:val="center"/>
        <w:rPr>
          <w:rFonts w:ascii="黑体" w:eastAsia="黑体" w:hAnsi="黑体"/>
          <w:sz w:val="32"/>
          <w:szCs w:val="32"/>
          <w:lang w:eastAsia="zh-CN" w:bidi="ar-SA"/>
        </w:rPr>
      </w:pPr>
    </w:p>
    <w:p w:rsidR="00062B97" w:rsidRDefault="00062B97" w:rsidP="000C6F9F">
      <w:pPr>
        <w:ind w:firstLineChars="200" w:firstLine="632"/>
        <w:jc w:val="both"/>
        <w:rPr>
          <w:sz w:val="32"/>
          <w:szCs w:val="32"/>
          <w:lang w:eastAsia="zh-CN" w:bidi="ar-SA"/>
        </w:rPr>
      </w:pPr>
      <w:r w:rsidRPr="00062B97">
        <w:rPr>
          <w:rFonts w:hint="eastAsia"/>
          <w:sz w:val="32"/>
          <w:szCs w:val="32"/>
          <w:lang w:eastAsia="zh-CN" w:bidi="ar-SA"/>
        </w:rPr>
        <w:t>一、</w:t>
      </w:r>
      <w:r w:rsidR="000C6F9F">
        <w:rPr>
          <w:rFonts w:hint="eastAsia"/>
          <w:sz w:val="32"/>
          <w:szCs w:val="32"/>
          <w:lang w:eastAsia="zh-CN" w:bidi="ar-SA"/>
        </w:rPr>
        <w:t>填写本《案例申报书》前，应当认真阅读本填表说明和《</w:t>
      </w:r>
      <w:r w:rsidR="000C6F9F" w:rsidRPr="000C6F9F">
        <w:rPr>
          <w:rFonts w:hint="eastAsia"/>
          <w:sz w:val="32"/>
          <w:szCs w:val="32"/>
          <w:lang w:eastAsia="zh-CN" w:bidi="ar-SA"/>
        </w:rPr>
        <w:t>关于</w:t>
      </w:r>
      <w:r w:rsidR="000C6F9F" w:rsidRPr="000C6F9F">
        <w:rPr>
          <w:rFonts w:hint="eastAsia"/>
          <w:sz w:val="32"/>
          <w:szCs w:val="32"/>
          <w:lang w:eastAsia="zh-CN" w:bidi="ar-SA"/>
        </w:rPr>
        <w:t>2023</w:t>
      </w:r>
      <w:r w:rsidR="000C6F9F">
        <w:rPr>
          <w:rFonts w:hint="eastAsia"/>
          <w:sz w:val="32"/>
          <w:szCs w:val="32"/>
          <w:lang w:eastAsia="zh-CN" w:bidi="ar-SA"/>
        </w:rPr>
        <w:t>年度</w:t>
      </w:r>
      <w:r w:rsidR="000C6F9F">
        <w:rPr>
          <w:rFonts w:hint="eastAsia"/>
          <w:sz w:val="32"/>
          <w:szCs w:val="32"/>
          <w:lang w:eastAsia="zh-CN" w:bidi="ar-SA"/>
        </w:rPr>
        <w:t>&lt;</w:t>
      </w:r>
      <w:r w:rsidR="000C6F9F">
        <w:rPr>
          <w:rFonts w:hint="eastAsia"/>
          <w:sz w:val="32"/>
          <w:szCs w:val="32"/>
          <w:lang w:eastAsia="zh-CN" w:bidi="ar-SA"/>
        </w:rPr>
        <w:t>中小企业案例库</w:t>
      </w:r>
      <w:r w:rsidR="000C6F9F">
        <w:rPr>
          <w:rFonts w:hint="eastAsia"/>
          <w:sz w:val="32"/>
          <w:szCs w:val="32"/>
          <w:lang w:eastAsia="zh-CN" w:bidi="ar-SA"/>
        </w:rPr>
        <w:t>&gt;</w:t>
      </w:r>
      <w:r w:rsidR="000C6F9F" w:rsidRPr="000C6F9F">
        <w:rPr>
          <w:rFonts w:hint="eastAsia"/>
          <w:sz w:val="32"/>
          <w:szCs w:val="32"/>
          <w:lang w:eastAsia="zh-CN" w:bidi="ar-SA"/>
        </w:rPr>
        <w:t>案例征集的通知</w:t>
      </w:r>
      <w:r w:rsidR="000C6F9F">
        <w:rPr>
          <w:rFonts w:hint="eastAsia"/>
          <w:sz w:val="32"/>
          <w:szCs w:val="32"/>
          <w:lang w:eastAsia="zh-CN" w:bidi="ar-SA"/>
        </w:rPr>
        <w:t>》（简称“通知”）等有关文件。</w:t>
      </w:r>
    </w:p>
    <w:p w:rsidR="000C6F9F" w:rsidRPr="000C6F9F" w:rsidRDefault="000A21FD" w:rsidP="000C6F9F">
      <w:pPr>
        <w:ind w:firstLineChars="200" w:firstLine="632"/>
        <w:jc w:val="both"/>
        <w:rPr>
          <w:sz w:val="32"/>
          <w:szCs w:val="32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>二、根据“通知”所列</w:t>
      </w:r>
      <w:r w:rsidR="000C6F9F">
        <w:rPr>
          <w:rFonts w:hint="eastAsia"/>
          <w:sz w:val="32"/>
          <w:szCs w:val="32"/>
          <w:lang w:eastAsia="zh-CN" w:bidi="ar-SA"/>
        </w:rPr>
        <w:t>4</w:t>
      </w:r>
      <w:r w:rsidR="000C6F9F">
        <w:rPr>
          <w:rFonts w:hint="eastAsia"/>
          <w:sz w:val="32"/>
          <w:szCs w:val="32"/>
          <w:lang w:eastAsia="zh-CN" w:bidi="ar-SA"/>
        </w:rPr>
        <w:t>个主体任选其一，请按照模板要求填写各项内容。</w:t>
      </w:r>
    </w:p>
    <w:p w:rsidR="00062B97" w:rsidRDefault="000C6F9F" w:rsidP="00EE0EC1">
      <w:pPr>
        <w:ind w:firstLineChars="200" w:firstLine="632"/>
        <w:jc w:val="both"/>
        <w:rPr>
          <w:sz w:val="32"/>
          <w:szCs w:val="32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>三</w:t>
      </w:r>
      <w:r w:rsidR="00062B97">
        <w:rPr>
          <w:rFonts w:hint="eastAsia"/>
          <w:sz w:val="32"/>
          <w:szCs w:val="32"/>
          <w:lang w:eastAsia="zh-CN" w:bidi="ar-SA"/>
        </w:rPr>
        <w:t>、</w:t>
      </w:r>
      <w:r w:rsidR="00EE0EC1">
        <w:rPr>
          <w:rFonts w:hint="eastAsia"/>
          <w:sz w:val="32"/>
          <w:szCs w:val="32"/>
          <w:lang w:eastAsia="zh-CN" w:bidi="ar-SA"/>
        </w:rPr>
        <w:t>案例可由一家单位提出，也可以由多家单位联合提出，由案例牵头单位组织编写。</w:t>
      </w:r>
    </w:p>
    <w:p w:rsidR="00062B97" w:rsidRDefault="000C6F9F" w:rsidP="00EE0EC1">
      <w:pPr>
        <w:ind w:firstLineChars="200" w:firstLine="632"/>
        <w:jc w:val="both"/>
        <w:rPr>
          <w:sz w:val="32"/>
          <w:szCs w:val="32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>四</w:t>
      </w:r>
      <w:r w:rsidR="00062B97">
        <w:rPr>
          <w:rFonts w:hint="eastAsia"/>
          <w:sz w:val="32"/>
          <w:szCs w:val="32"/>
          <w:lang w:eastAsia="zh-CN" w:bidi="ar-SA"/>
        </w:rPr>
        <w:t>、</w:t>
      </w:r>
      <w:r w:rsidR="00EE0EC1">
        <w:rPr>
          <w:rFonts w:hint="eastAsia"/>
          <w:sz w:val="32"/>
          <w:szCs w:val="32"/>
          <w:lang w:eastAsia="zh-CN" w:bidi="ar-SA"/>
        </w:rPr>
        <w:t>案例中首次出现的外文名词，要写清全称和缩写，再出现同一词时可以使用缩写。</w:t>
      </w:r>
    </w:p>
    <w:p w:rsidR="00062B97" w:rsidRDefault="000C6F9F" w:rsidP="00EE0EC1">
      <w:pPr>
        <w:ind w:firstLineChars="200" w:firstLine="632"/>
        <w:jc w:val="both"/>
        <w:rPr>
          <w:sz w:val="32"/>
          <w:szCs w:val="32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>五</w:t>
      </w:r>
      <w:r w:rsidR="00062B97">
        <w:rPr>
          <w:rFonts w:hint="eastAsia"/>
          <w:sz w:val="32"/>
          <w:szCs w:val="32"/>
          <w:lang w:eastAsia="zh-CN" w:bidi="ar-SA"/>
        </w:rPr>
        <w:t>、</w:t>
      </w:r>
      <w:r w:rsidR="00EE0EC1">
        <w:rPr>
          <w:rFonts w:hint="eastAsia"/>
          <w:sz w:val="32"/>
          <w:szCs w:val="32"/>
          <w:lang w:eastAsia="zh-CN" w:bidi="ar-SA"/>
        </w:rPr>
        <w:t>申报填写案例应简洁凝练，原则上控制在</w:t>
      </w:r>
      <w:r w:rsidR="00FB7064">
        <w:rPr>
          <w:rFonts w:hint="eastAsia"/>
          <w:sz w:val="32"/>
          <w:szCs w:val="32"/>
          <w:lang w:eastAsia="zh-CN" w:bidi="ar-SA"/>
        </w:rPr>
        <w:t>2</w:t>
      </w:r>
      <w:r w:rsidR="000C3E48">
        <w:rPr>
          <w:rFonts w:hint="eastAsia"/>
          <w:sz w:val="32"/>
          <w:szCs w:val="32"/>
          <w:lang w:eastAsia="zh-CN" w:bidi="ar-SA"/>
        </w:rPr>
        <w:t>000</w:t>
      </w:r>
      <w:r w:rsidR="00EE0EC1">
        <w:rPr>
          <w:rFonts w:hint="eastAsia"/>
          <w:sz w:val="32"/>
          <w:szCs w:val="32"/>
          <w:lang w:eastAsia="zh-CN" w:bidi="ar-SA"/>
        </w:rPr>
        <w:t>字以内。</w:t>
      </w:r>
    </w:p>
    <w:p w:rsidR="00062B97" w:rsidRDefault="000C6F9F" w:rsidP="00EE0EC1">
      <w:pPr>
        <w:ind w:firstLineChars="200" w:firstLine="632"/>
        <w:jc w:val="both"/>
        <w:rPr>
          <w:sz w:val="32"/>
          <w:szCs w:val="32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>六</w:t>
      </w:r>
      <w:r w:rsidR="00062B97">
        <w:rPr>
          <w:rFonts w:hint="eastAsia"/>
          <w:sz w:val="32"/>
          <w:szCs w:val="32"/>
          <w:lang w:eastAsia="zh-CN" w:bidi="ar-SA"/>
        </w:rPr>
        <w:t>、</w:t>
      </w:r>
      <w:r w:rsidR="00EE0EC1">
        <w:rPr>
          <w:rFonts w:hint="eastAsia"/>
          <w:sz w:val="32"/>
          <w:szCs w:val="32"/>
          <w:lang w:eastAsia="zh-CN" w:bidi="ar-SA"/>
        </w:rPr>
        <w:t>案例文字避免过于理论化和技术化，避免体现申报单位宣传色彩。</w:t>
      </w:r>
    </w:p>
    <w:p w:rsidR="00062B97" w:rsidRDefault="000C6F9F" w:rsidP="00EE0EC1">
      <w:pPr>
        <w:ind w:firstLineChars="200" w:firstLine="632"/>
        <w:jc w:val="both"/>
        <w:rPr>
          <w:sz w:val="32"/>
          <w:szCs w:val="32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>七</w:t>
      </w:r>
      <w:r w:rsidR="00062B97">
        <w:rPr>
          <w:rFonts w:hint="eastAsia"/>
          <w:sz w:val="32"/>
          <w:szCs w:val="32"/>
          <w:lang w:eastAsia="zh-CN" w:bidi="ar-SA"/>
        </w:rPr>
        <w:t>、</w:t>
      </w:r>
      <w:r w:rsidR="00EE0EC1">
        <w:rPr>
          <w:rFonts w:hint="eastAsia"/>
          <w:sz w:val="32"/>
          <w:szCs w:val="32"/>
          <w:lang w:eastAsia="zh-CN" w:bidi="ar-SA"/>
        </w:rPr>
        <w:t>编写人员应客观、真实地填报案例材料，尊重他人知识产权，遵守国家有关知识产权法规。在案例中引用他人成果时，请注明出处，引用目的应是介绍、评论与自己的研究相关的成果或说明与自己的研究相关的问题。</w:t>
      </w:r>
    </w:p>
    <w:p w:rsidR="00EE0EC1" w:rsidRPr="004F0ABD" w:rsidRDefault="000C6F9F" w:rsidP="00EE0EC1">
      <w:pPr>
        <w:ind w:firstLineChars="200" w:firstLine="632"/>
        <w:jc w:val="both"/>
        <w:rPr>
          <w:sz w:val="32"/>
          <w:szCs w:val="32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>八</w:t>
      </w:r>
      <w:r w:rsidR="004F0ABD">
        <w:rPr>
          <w:rFonts w:hint="eastAsia"/>
          <w:sz w:val="32"/>
          <w:szCs w:val="32"/>
          <w:lang w:eastAsia="zh-CN" w:bidi="ar-SA"/>
        </w:rPr>
        <w:t>、案例单位数字化能力，参照附件</w:t>
      </w:r>
      <w:r w:rsidR="004F0ABD">
        <w:rPr>
          <w:rFonts w:hint="eastAsia"/>
          <w:sz w:val="32"/>
          <w:szCs w:val="32"/>
          <w:lang w:eastAsia="zh-CN" w:bidi="ar-SA"/>
        </w:rPr>
        <w:t>1</w:t>
      </w:r>
      <w:r w:rsidR="004F0ABD">
        <w:rPr>
          <w:rFonts w:hint="eastAsia"/>
          <w:sz w:val="32"/>
          <w:szCs w:val="32"/>
          <w:lang w:eastAsia="zh-CN" w:bidi="ar-SA"/>
        </w:rPr>
        <w:t>如“入门级</w:t>
      </w:r>
      <w:r w:rsidR="004F0ABD">
        <w:rPr>
          <w:rFonts w:hint="eastAsia"/>
          <w:sz w:val="32"/>
          <w:szCs w:val="32"/>
          <w:lang w:eastAsia="zh-CN" w:bidi="ar-SA"/>
        </w:rPr>
        <w:t>/</w:t>
      </w:r>
      <w:r w:rsidR="004F0ABD">
        <w:rPr>
          <w:rFonts w:hint="eastAsia"/>
          <w:sz w:val="32"/>
          <w:szCs w:val="32"/>
          <w:lang w:eastAsia="zh-CN" w:bidi="ar-SA"/>
        </w:rPr>
        <w:t>规范级</w:t>
      </w:r>
      <w:r w:rsidR="004F0ABD">
        <w:rPr>
          <w:rFonts w:hint="eastAsia"/>
          <w:sz w:val="32"/>
          <w:szCs w:val="32"/>
          <w:lang w:eastAsia="zh-CN" w:bidi="ar-SA"/>
        </w:rPr>
        <w:t>/</w:t>
      </w:r>
      <w:r w:rsidR="004F0ABD">
        <w:rPr>
          <w:rFonts w:hint="eastAsia"/>
          <w:sz w:val="32"/>
          <w:szCs w:val="32"/>
          <w:lang w:eastAsia="zh-CN" w:bidi="ar-SA"/>
        </w:rPr>
        <w:t>优化级”按实际水平填写。</w:t>
      </w:r>
    </w:p>
    <w:p w:rsidR="00062B97" w:rsidRDefault="00062B97" w:rsidP="00062B97">
      <w:pPr>
        <w:rPr>
          <w:sz w:val="32"/>
          <w:szCs w:val="32"/>
          <w:lang w:eastAsia="zh-CN" w:bidi="ar-SA"/>
        </w:rPr>
      </w:pPr>
    </w:p>
    <w:p w:rsidR="00FB7064" w:rsidRPr="004F0ABD" w:rsidRDefault="00FB7064" w:rsidP="00062B97">
      <w:pPr>
        <w:rPr>
          <w:rFonts w:hint="eastAsia"/>
          <w:lang w:eastAsia="zh-CN" w:bidi="ar-SA"/>
        </w:rPr>
      </w:pPr>
    </w:p>
    <w:p w:rsidR="00062B97" w:rsidRPr="00062B97" w:rsidRDefault="00062B97" w:rsidP="00062B97">
      <w:pPr>
        <w:jc w:val="center"/>
        <w:rPr>
          <w:rFonts w:ascii="黑体" w:eastAsia="黑体" w:hAnsi="黑体"/>
          <w:sz w:val="36"/>
          <w:szCs w:val="36"/>
          <w:lang w:eastAsia="zh-CN" w:bidi="ar-SA"/>
        </w:rPr>
      </w:pPr>
      <w:r w:rsidRPr="00062B97">
        <w:rPr>
          <w:rFonts w:ascii="黑体" w:eastAsia="黑体" w:hAnsi="黑体" w:hint="eastAsia"/>
          <w:sz w:val="36"/>
          <w:szCs w:val="36"/>
          <w:lang w:eastAsia="zh-CN" w:bidi="ar-SA"/>
        </w:rPr>
        <w:lastRenderedPageBreak/>
        <w:t>承诺申明</w:t>
      </w:r>
    </w:p>
    <w:p w:rsidR="00062B97" w:rsidRDefault="00062B97" w:rsidP="00062B97">
      <w:pPr>
        <w:rPr>
          <w:lang w:eastAsia="zh-CN" w:bidi="ar-SA"/>
        </w:rPr>
      </w:pPr>
      <w:r>
        <w:rPr>
          <w:rFonts w:hint="eastAsia"/>
          <w:lang w:eastAsia="zh-CN" w:bidi="ar-SA"/>
        </w:rPr>
        <w:t xml:space="preserve"> </w:t>
      </w:r>
    </w:p>
    <w:p w:rsidR="00062B97" w:rsidRDefault="00062B97" w:rsidP="00062B97">
      <w:pPr>
        <w:rPr>
          <w:sz w:val="32"/>
          <w:szCs w:val="32"/>
          <w:lang w:eastAsia="zh-CN" w:bidi="ar-SA"/>
        </w:rPr>
      </w:pPr>
      <w:r>
        <w:rPr>
          <w:lang w:eastAsia="zh-CN" w:bidi="ar-SA"/>
        </w:rPr>
        <w:t xml:space="preserve">     </w:t>
      </w:r>
      <w:r w:rsidRPr="00062B97">
        <w:rPr>
          <w:sz w:val="32"/>
          <w:szCs w:val="32"/>
          <w:lang w:eastAsia="zh-CN" w:bidi="ar-SA"/>
        </w:rPr>
        <w:t xml:space="preserve">  </w:t>
      </w:r>
      <w:r w:rsidRPr="00062B97">
        <w:rPr>
          <w:rFonts w:hint="eastAsia"/>
          <w:sz w:val="32"/>
          <w:szCs w:val="32"/>
          <w:lang w:eastAsia="zh-CN" w:bidi="ar-SA"/>
        </w:rPr>
        <w:t>我单位</w:t>
      </w:r>
      <w:r>
        <w:rPr>
          <w:rFonts w:hint="eastAsia"/>
          <w:sz w:val="32"/>
          <w:szCs w:val="32"/>
          <w:lang w:eastAsia="zh-CN" w:bidi="ar-SA"/>
        </w:rPr>
        <w:t>申报的所有材料，均真实、完整，如有不</w:t>
      </w:r>
      <w:r w:rsidR="00A77E2C">
        <w:rPr>
          <w:rFonts w:hint="eastAsia"/>
          <w:sz w:val="32"/>
          <w:szCs w:val="32"/>
          <w:lang w:eastAsia="zh-CN" w:bidi="ar-SA"/>
        </w:rPr>
        <w:t>实，愿承担相应责任。</w:t>
      </w:r>
    </w:p>
    <w:p w:rsidR="00A77E2C" w:rsidRDefault="00A77E2C" w:rsidP="00062B97">
      <w:pPr>
        <w:rPr>
          <w:sz w:val="32"/>
          <w:szCs w:val="32"/>
          <w:lang w:eastAsia="zh-CN" w:bidi="ar-SA"/>
        </w:rPr>
      </w:pPr>
      <w:r>
        <w:rPr>
          <w:sz w:val="32"/>
          <w:szCs w:val="32"/>
          <w:lang w:eastAsia="zh-CN" w:bidi="ar-SA"/>
        </w:rPr>
        <w:t xml:space="preserve">      </w:t>
      </w:r>
      <w:r>
        <w:rPr>
          <w:rFonts w:hint="eastAsia"/>
          <w:sz w:val="32"/>
          <w:szCs w:val="32"/>
          <w:lang w:eastAsia="zh-CN" w:bidi="ar-SA"/>
        </w:rPr>
        <w:t>在不涉及商业机密的情况下，自愿与其他企业分享经验，参与案例宣传与推广。</w:t>
      </w:r>
    </w:p>
    <w:p w:rsidR="00A77E2C" w:rsidRDefault="00A77E2C" w:rsidP="00062B97">
      <w:pPr>
        <w:rPr>
          <w:sz w:val="32"/>
          <w:szCs w:val="32"/>
          <w:lang w:eastAsia="zh-CN" w:bidi="ar-SA"/>
        </w:rPr>
      </w:pPr>
    </w:p>
    <w:p w:rsidR="00A77E2C" w:rsidRDefault="00A77E2C" w:rsidP="00062B97">
      <w:pPr>
        <w:rPr>
          <w:sz w:val="32"/>
          <w:szCs w:val="32"/>
          <w:lang w:eastAsia="zh-CN" w:bidi="ar-SA"/>
        </w:rPr>
      </w:pPr>
    </w:p>
    <w:p w:rsidR="00A77E2C" w:rsidRDefault="00A77E2C" w:rsidP="00062B97">
      <w:pPr>
        <w:rPr>
          <w:sz w:val="32"/>
          <w:szCs w:val="32"/>
          <w:lang w:eastAsia="zh-CN" w:bidi="ar-SA"/>
        </w:rPr>
      </w:pPr>
    </w:p>
    <w:p w:rsidR="00A77E2C" w:rsidRDefault="00A77E2C" w:rsidP="00062B97">
      <w:pPr>
        <w:rPr>
          <w:sz w:val="32"/>
          <w:szCs w:val="32"/>
          <w:lang w:eastAsia="zh-CN" w:bidi="ar-SA"/>
        </w:rPr>
      </w:pPr>
    </w:p>
    <w:p w:rsidR="00A77E2C" w:rsidRDefault="00A77E2C" w:rsidP="00062B97">
      <w:pPr>
        <w:rPr>
          <w:sz w:val="32"/>
          <w:szCs w:val="32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 xml:space="preserve"> </w:t>
      </w:r>
      <w:r>
        <w:rPr>
          <w:sz w:val="32"/>
          <w:szCs w:val="32"/>
          <w:lang w:eastAsia="zh-CN" w:bidi="ar-SA"/>
        </w:rPr>
        <w:t xml:space="preserve">                                              </w:t>
      </w:r>
      <w:r>
        <w:rPr>
          <w:rFonts w:hint="eastAsia"/>
          <w:sz w:val="32"/>
          <w:szCs w:val="32"/>
          <w:lang w:eastAsia="zh-CN" w:bidi="ar-SA"/>
        </w:rPr>
        <w:t>公章：</w:t>
      </w:r>
    </w:p>
    <w:p w:rsidR="00A77E2C" w:rsidRDefault="00A77E2C" w:rsidP="00062B97">
      <w:pPr>
        <w:rPr>
          <w:sz w:val="32"/>
          <w:szCs w:val="32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 xml:space="preserve"> </w:t>
      </w:r>
      <w:r>
        <w:rPr>
          <w:sz w:val="32"/>
          <w:szCs w:val="32"/>
          <w:lang w:eastAsia="zh-CN" w:bidi="ar-SA"/>
        </w:rPr>
        <w:t xml:space="preserve">               </w:t>
      </w:r>
      <w:r w:rsidR="006C28BA">
        <w:rPr>
          <w:sz w:val="32"/>
          <w:szCs w:val="32"/>
          <w:lang w:eastAsia="zh-CN" w:bidi="ar-SA"/>
        </w:rPr>
        <w:t xml:space="preserve">                               </w:t>
      </w:r>
      <w:r w:rsidR="006C28BA">
        <w:rPr>
          <w:rFonts w:hint="eastAsia"/>
          <w:sz w:val="32"/>
          <w:szCs w:val="32"/>
          <w:lang w:eastAsia="zh-CN" w:bidi="ar-SA"/>
        </w:rPr>
        <w:t>日期：</w:t>
      </w:r>
      <w:r w:rsidR="006C28BA">
        <w:rPr>
          <w:sz w:val="32"/>
          <w:szCs w:val="32"/>
          <w:lang w:eastAsia="zh-CN" w:bidi="ar-SA"/>
        </w:rPr>
        <w:t xml:space="preserve">    </w:t>
      </w:r>
      <w:r>
        <w:rPr>
          <w:rFonts w:hint="eastAsia"/>
          <w:sz w:val="32"/>
          <w:szCs w:val="32"/>
          <w:lang w:eastAsia="zh-CN" w:bidi="ar-SA"/>
        </w:rPr>
        <w:t>年</w:t>
      </w:r>
      <w:r>
        <w:rPr>
          <w:rFonts w:hint="eastAsia"/>
          <w:sz w:val="32"/>
          <w:szCs w:val="32"/>
          <w:lang w:eastAsia="zh-CN" w:bidi="ar-SA"/>
        </w:rPr>
        <w:t xml:space="preserve"> </w:t>
      </w:r>
      <w:r>
        <w:rPr>
          <w:sz w:val="32"/>
          <w:szCs w:val="32"/>
          <w:lang w:eastAsia="zh-CN" w:bidi="ar-SA"/>
        </w:rPr>
        <w:t xml:space="preserve">    </w:t>
      </w:r>
      <w:r>
        <w:rPr>
          <w:rFonts w:hint="eastAsia"/>
          <w:sz w:val="32"/>
          <w:szCs w:val="32"/>
          <w:lang w:eastAsia="zh-CN" w:bidi="ar-SA"/>
        </w:rPr>
        <w:t>月</w:t>
      </w:r>
      <w:r>
        <w:rPr>
          <w:rFonts w:hint="eastAsia"/>
          <w:sz w:val="32"/>
          <w:szCs w:val="32"/>
          <w:lang w:eastAsia="zh-CN" w:bidi="ar-SA"/>
        </w:rPr>
        <w:t xml:space="preserve"> </w:t>
      </w:r>
      <w:r>
        <w:rPr>
          <w:sz w:val="32"/>
          <w:szCs w:val="32"/>
          <w:lang w:eastAsia="zh-CN" w:bidi="ar-SA"/>
        </w:rPr>
        <w:t xml:space="preserve">   </w:t>
      </w:r>
      <w:r>
        <w:rPr>
          <w:rFonts w:hint="eastAsia"/>
          <w:sz w:val="32"/>
          <w:szCs w:val="32"/>
          <w:lang w:eastAsia="zh-CN" w:bidi="ar-SA"/>
        </w:rPr>
        <w:t>日</w:t>
      </w:r>
    </w:p>
    <w:p w:rsidR="00A77E2C" w:rsidRPr="00062B97" w:rsidRDefault="00A77E2C" w:rsidP="00062B97">
      <w:pPr>
        <w:rPr>
          <w:sz w:val="32"/>
          <w:szCs w:val="32"/>
          <w:lang w:eastAsia="zh-CN" w:bidi="ar-SA"/>
        </w:rPr>
      </w:pPr>
      <w:r>
        <w:rPr>
          <w:rFonts w:hint="eastAsia"/>
          <w:sz w:val="32"/>
          <w:szCs w:val="32"/>
          <w:lang w:eastAsia="zh-CN" w:bidi="ar-SA"/>
        </w:rPr>
        <w:t xml:space="preserve"> </w:t>
      </w:r>
      <w:r>
        <w:rPr>
          <w:sz w:val="32"/>
          <w:szCs w:val="32"/>
          <w:lang w:eastAsia="zh-CN" w:bidi="ar-SA"/>
        </w:rPr>
        <w:t xml:space="preserve">           </w:t>
      </w:r>
    </w:p>
    <w:p w:rsidR="00062B97" w:rsidRPr="00062B97" w:rsidRDefault="00062B97" w:rsidP="00062B97">
      <w:pPr>
        <w:rPr>
          <w:sz w:val="32"/>
          <w:szCs w:val="32"/>
          <w:lang w:eastAsia="zh-CN" w:bidi="ar-SA"/>
        </w:rPr>
      </w:pPr>
    </w:p>
    <w:p w:rsidR="00062B97" w:rsidRPr="00062B97" w:rsidRDefault="00062B97" w:rsidP="00062B97">
      <w:pPr>
        <w:rPr>
          <w:sz w:val="32"/>
          <w:szCs w:val="32"/>
          <w:lang w:eastAsia="zh-CN" w:bidi="ar-SA"/>
        </w:rPr>
      </w:pPr>
    </w:p>
    <w:p w:rsidR="00062B97" w:rsidRPr="00062B97" w:rsidRDefault="00062B97" w:rsidP="00062B97">
      <w:pPr>
        <w:rPr>
          <w:sz w:val="32"/>
          <w:szCs w:val="32"/>
          <w:lang w:eastAsia="zh-CN" w:bidi="ar-SA"/>
        </w:rPr>
      </w:pPr>
    </w:p>
    <w:p w:rsidR="00062B97" w:rsidRPr="00062B97" w:rsidRDefault="00062B97" w:rsidP="00062B97">
      <w:pPr>
        <w:rPr>
          <w:sz w:val="32"/>
          <w:szCs w:val="32"/>
          <w:lang w:eastAsia="zh-CN" w:bidi="ar-SA"/>
        </w:rPr>
      </w:pPr>
    </w:p>
    <w:p w:rsidR="00062B97" w:rsidRPr="00062B97" w:rsidRDefault="00062B97" w:rsidP="00062B97">
      <w:pPr>
        <w:rPr>
          <w:sz w:val="32"/>
          <w:szCs w:val="32"/>
          <w:lang w:eastAsia="zh-CN" w:bidi="ar-SA"/>
        </w:rPr>
      </w:pPr>
    </w:p>
    <w:p w:rsidR="00062B97" w:rsidRPr="00062B97" w:rsidRDefault="00062B97" w:rsidP="00062B97">
      <w:pPr>
        <w:rPr>
          <w:sz w:val="32"/>
          <w:szCs w:val="32"/>
          <w:lang w:eastAsia="zh-CN" w:bidi="ar-SA"/>
        </w:rPr>
      </w:pPr>
    </w:p>
    <w:p w:rsidR="00062B97" w:rsidRPr="00062B97" w:rsidRDefault="00062B97" w:rsidP="00062B97">
      <w:pPr>
        <w:rPr>
          <w:sz w:val="32"/>
          <w:szCs w:val="32"/>
          <w:lang w:eastAsia="zh-CN" w:bidi="ar-SA"/>
        </w:rPr>
      </w:pPr>
    </w:p>
    <w:p w:rsidR="00062B97" w:rsidRDefault="00062B97" w:rsidP="00062B97">
      <w:pPr>
        <w:rPr>
          <w:lang w:eastAsia="zh-CN" w:bidi="ar-SA"/>
        </w:rPr>
      </w:pPr>
    </w:p>
    <w:p w:rsidR="00062B97" w:rsidRDefault="00062B97" w:rsidP="00062B97">
      <w:pPr>
        <w:rPr>
          <w:lang w:eastAsia="zh-CN" w:bidi="ar-SA"/>
        </w:rPr>
      </w:pPr>
    </w:p>
    <w:p w:rsidR="00062B97" w:rsidRPr="00062B97" w:rsidRDefault="00062B97" w:rsidP="00062B97">
      <w:pPr>
        <w:rPr>
          <w:lang w:eastAsia="zh-CN" w:bidi="ar-SA"/>
        </w:rPr>
      </w:pPr>
    </w:p>
    <w:p w:rsidR="00062B97" w:rsidRPr="00062B97" w:rsidRDefault="00062B97" w:rsidP="00062B97">
      <w:pPr>
        <w:keepNext/>
        <w:keepLines/>
        <w:spacing w:before="260" w:after="260" w:line="416" w:lineRule="auto"/>
        <w:jc w:val="both"/>
        <w:outlineLvl w:val="1"/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</w:pPr>
      <w:r w:rsidRPr="00062B97"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  <w:lastRenderedPageBreak/>
        <w:t>附件</w:t>
      </w:r>
      <w:r w:rsidR="00845531"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2</w:t>
      </w:r>
      <w:r w:rsidR="00845531"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  <w:t>-</w:t>
      </w:r>
      <w:r w:rsidR="00A77E2C"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1</w:t>
      </w:r>
      <w:r w:rsidRPr="00062B97"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地方政府</w:t>
      </w:r>
    </w:p>
    <w:p w:rsidR="00062B97" w:rsidRPr="00062B97" w:rsidRDefault="00062B97" w:rsidP="00062B97">
      <w:pPr>
        <w:spacing w:line="600" w:lineRule="exact"/>
        <w:jc w:val="center"/>
        <w:rPr>
          <w:rFonts w:ascii="方正小标宋_GBK" w:eastAsia="方正小标宋_GBK" w:hAnsi="等线" w:cs="Times New Roman"/>
          <w:color w:val="auto"/>
          <w:kern w:val="2"/>
          <w:sz w:val="44"/>
          <w:szCs w:val="44"/>
          <w:lang w:eastAsia="zh-CN" w:bidi="ar-SA"/>
        </w:rPr>
      </w:pPr>
      <w:r w:rsidRPr="00062B97">
        <w:rPr>
          <w:rFonts w:ascii="方正小标宋_GBK" w:eastAsia="方正小标宋_GBK" w:hAnsi="等线" w:cs="Times New Roman" w:hint="eastAsia"/>
          <w:color w:val="auto"/>
          <w:kern w:val="2"/>
          <w:sz w:val="44"/>
          <w:szCs w:val="44"/>
          <w:lang w:eastAsia="zh-CN" w:bidi="ar-SA"/>
        </w:rPr>
        <w:t>《中小企业案例库》案例征集模版</w:t>
      </w:r>
    </w:p>
    <w:p w:rsidR="00062B97" w:rsidRPr="00062B97" w:rsidRDefault="00062B97" w:rsidP="00062B97">
      <w:pPr>
        <w:spacing w:line="600" w:lineRule="exact"/>
        <w:jc w:val="center"/>
        <w:rPr>
          <w:rFonts w:ascii="方正小标宋_GBK" w:eastAsia="方正小标宋_GBK" w:hAnsi="等线" w:cs="Times New Roman"/>
          <w:color w:val="auto"/>
          <w:kern w:val="2"/>
          <w:sz w:val="32"/>
          <w:szCs w:val="32"/>
          <w:lang w:eastAsia="zh-CN" w:bidi="ar-SA"/>
        </w:rPr>
      </w:pPr>
      <w:r w:rsidRPr="00062B97">
        <w:rPr>
          <w:rFonts w:ascii="方正小标宋_GBK" w:eastAsia="方正小标宋_GBK" w:hAnsi="等线" w:cs="Times New Roman" w:hint="eastAsia"/>
          <w:color w:val="auto"/>
          <w:kern w:val="2"/>
          <w:sz w:val="32"/>
          <w:szCs w:val="32"/>
          <w:lang w:eastAsia="zh-CN" w:bidi="ar-SA"/>
        </w:rPr>
        <w:t>面向地方政府</w:t>
      </w:r>
    </w:p>
    <w:p w:rsidR="00062B97" w:rsidRPr="00062B97" w:rsidRDefault="00062B97" w:rsidP="00062B97">
      <w:pPr>
        <w:spacing w:line="600" w:lineRule="exact"/>
        <w:jc w:val="center"/>
        <w:rPr>
          <w:rFonts w:ascii="方正小标宋_GBK" w:eastAsia="方正小标宋_GBK" w:hAnsi="等线" w:cs="Times New Roman"/>
          <w:color w:val="auto"/>
          <w:kern w:val="2"/>
          <w:sz w:val="44"/>
          <w:szCs w:val="44"/>
          <w:lang w:eastAsia="zh-CN" w:bidi="ar-SA"/>
        </w:rPr>
      </w:pPr>
    </w:p>
    <w:tbl>
      <w:tblPr>
        <w:tblW w:w="8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692"/>
      </w:tblGrid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单位名称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联系人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联系电话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案例名称</w:t>
            </w:r>
          </w:p>
        </w:tc>
        <w:tc>
          <w:tcPr>
            <w:tcW w:w="5692" w:type="dxa"/>
          </w:tcPr>
          <w:p w:rsidR="00062B97" w:rsidRPr="00062B97" w:rsidRDefault="008E09F2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如：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X</w:t>
            </w:r>
            <w:r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X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地方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X</w:t>
            </w:r>
            <w:r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X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模式</w:t>
            </w:r>
          </w:p>
        </w:tc>
      </w:tr>
      <w:tr w:rsidR="00A77E2C" w:rsidRPr="00062B97" w:rsidTr="00A77E2C">
        <w:trPr>
          <w:jc w:val="center"/>
        </w:trPr>
        <w:tc>
          <w:tcPr>
            <w:tcW w:w="2830" w:type="dxa"/>
          </w:tcPr>
          <w:p w:rsidR="00A77E2C" w:rsidRPr="00062B97" w:rsidRDefault="00A77E2C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案例单位数字化能力</w:t>
            </w:r>
          </w:p>
        </w:tc>
        <w:tc>
          <w:tcPr>
            <w:tcW w:w="5692" w:type="dxa"/>
          </w:tcPr>
          <w:p w:rsidR="00A77E2C" w:rsidRPr="00062B97" w:rsidRDefault="00A77E2C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案例简介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背景、典型模式、具体做法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、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成效等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综合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简述。</w:t>
            </w:r>
          </w:p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8E09F2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2</w:t>
            </w:r>
            <w:r w:rsidR="000C3E48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00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具体举措</w:t>
            </w:r>
          </w:p>
        </w:tc>
        <w:tc>
          <w:tcPr>
            <w:tcW w:w="5692" w:type="dxa"/>
          </w:tcPr>
          <w:p w:rsidR="00062B97" w:rsidRPr="00062B97" w:rsidRDefault="00045A2B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紧跟“智改数转”、“专精特新培育”、“链长制”等政策创新，</w:t>
            </w:r>
            <w:r w:rsidR="00062B97"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对本地区（省、地市、县区层面）或产业集群（</w:t>
            </w:r>
            <w:r w:rsidR="00062B97"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工业互联网</w:t>
            </w:r>
            <w:r w:rsidR="00062B97"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智慧园区</w:t>
            </w:r>
            <w:r w:rsidR="00062B97"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、</w:t>
            </w:r>
            <w:r w:rsidR="00062B97"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产业大脑）与数字化服务商合作推进中小企业数字化、网络化、智能化转型中所形成典型模式的详细介绍，列举具体举措。</w:t>
            </w:r>
            <w:r w:rsidR="008E09F2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8E09F2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800</w:t>
            </w:r>
            <w:r w:rsidR="008E09F2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工作成效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列举模式和具体举措在推动中小企业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提质降耗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、节约生产成本、带动当地产业发展、经验复制推广等方面取得的成效，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可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使用具体数据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说明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。</w:t>
            </w:r>
            <w:r w:rsidR="008E09F2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FB7064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500</w:t>
            </w:r>
            <w:r w:rsidR="008E09F2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</w:tbl>
    <w:p w:rsidR="00062B97" w:rsidRPr="00062B97" w:rsidRDefault="00062B97" w:rsidP="00062B97">
      <w:pPr>
        <w:jc w:val="both"/>
        <w:rPr>
          <w:rFonts w:ascii="方正小标宋_GBK" w:eastAsia="方正小标宋_GBK" w:hAnsi="等线" w:cs="Times New Roman"/>
          <w:color w:val="auto"/>
          <w:kern w:val="2"/>
          <w:sz w:val="44"/>
          <w:szCs w:val="44"/>
          <w:lang w:eastAsia="zh-CN" w:bidi="ar-SA"/>
        </w:rPr>
      </w:pP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可插入照片、图表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、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P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PT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等相关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说明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材料。</w:t>
      </w:r>
    </w:p>
    <w:p w:rsidR="00062B97" w:rsidRPr="00062B97" w:rsidRDefault="00062B97" w:rsidP="00062B97">
      <w:pPr>
        <w:keepNext/>
        <w:keepLines/>
        <w:spacing w:before="260" w:after="260" w:line="416" w:lineRule="auto"/>
        <w:jc w:val="both"/>
        <w:outlineLvl w:val="1"/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</w:pPr>
      <w:r w:rsidRPr="00062B97"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  <w:lastRenderedPageBreak/>
        <w:t>附件</w:t>
      </w:r>
      <w:r w:rsidRPr="00062B97"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2</w:t>
      </w:r>
      <w:r w:rsidR="00845531"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  <w:t>-</w:t>
      </w:r>
      <w:r w:rsidR="00A77E2C"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2</w:t>
      </w:r>
      <w:r w:rsidRPr="00062B97"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金融机构</w:t>
      </w:r>
    </w:p>
    <w:p w:rsidR="00062B97" w:rsidRPr="00062B97" w:rsidRDefault="00062B97" w:rsidP="00062B97">
      <w:pPr>
        <w:spacing w:line="600" w:lineRule="exact"/>
        <w:jc w:val="center"/>
        <w:rPr>
          <w:rFonts w:ascii="方正小标宋_GBK" w:eastAsia="方正小标宋_GBK" w:hAnsi="等线" w:cs="Times New Roman"/>
          <w:color w:val="auto"/>
          <w:kern w:val="2"/>
          <w:sz w:val="44"/>
          <w:szCs w:val="44"/>
          <w:lang w:eastAsia="zh-CN" w:bidi="ar-SA"/>
        </w:rPr>
      </w:pPr>
      <w:r w:rsidRPr="00062B97">
        <w:rPr>
          <w:rFonts w:ascii="方正小标宋_GBK" w:eastAsia="方正小标宋_GBK" w:hAnsi="等线" w:cs="Times New Roman" w:hint="eastAsia"/>
          <w:color w:val="auto"/>
          <w:kern w:val="2"/>
          <w:sz w:val="44"/>
          <w:szCs w:val="44"/>
          <w:lang w:eastAsia="zh-CN" w:bidi="ar-SA"/>
        </w:rPr>
        <w:t>《中小企业案例库》案例征集模版</w:t>
      </w:r>
    </w:p>
    <w:p w:rsidR="00062B97" w:rsidRPr="00062B97" w:rsidRDefault="00062B97" w:rsidP="00062B97">
      <w:pPr>
        <w:spacing w:line="600" w:lineRule="exact"/>
        <w:jc w:val="center"/>
        <w:rPr>
          <w:rFonts w:ascii="方正小标宋_GBK" w:eastAsia="方正小标宋_GBK" w:hAnsi="等线" w:cs="Times New Roman"/>
          <w:color w:val="auto"/>
          <w:kern w:val="2"/>
          <w:sz w:val="32"/>
          <w:szCs w:val="32"/>
          <w:lang w:eastAsia="zh-CN" w:bidi="ar-SA"/>
        </w:rPr>
      </w:pPr>
      <w:r w:rsidRPr="00062B97">
        <w:rPr>
          <w:rFonts w:ascii="方正小标宋_GBK" w:eastAsia="方正小标宋_GBK" w:hAnsi="等线" w:cs="Times New Roman" w:hint="eastAsia"/>
          <w:color w:val="auto"/>
          <w:kern w:val="2"/>
          <w:sz w:val="32"/>
          <w:szCs w:val="32"/>
          <w:lang w:eastAsia="zh-CN" w:bidi="ar-SA"/>
        </w:rPr>
        <w:t>面向金融机构</w:t>
      </w:r>
    </w:p>
    <w:p w:rsidR="00062B97" w:rsidRPr="00062B97" w:rsidRDefault="00062B97" w:rsidP="00062B97">
      <w:pPr>
        <w:spacing w:line="600" w:lineRule="exact"/>
        <w:jc w:val="center"/>
        <w:rPr>
          <w:rFonts w:ascii="方正小标宋_GBK" w:eastAsia="方正小标宋_GBK" w:hAnsi="等线" w:cs="Times New Roman"/>
          <w:color w:val="auto"/>
          <w:kern w:val="2"/>
          <w:sz w:val="44"/>
          <w:szCs w:val="44"/>
          <w:lang w:eastAsia="zh-CN" w:bidi="ar-SA"/>
        </w:rPr>
      </w:pPr>
    </w:p>
    <w:tbl>
      <w:tblPr>
        <w:tblW w:w="8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692"/>
      </w:tblGrid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单位名称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联系人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联系电话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案例名称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A77E2C" w:rsidRPr="00062B97" w:rsidTr="00A77E2C">
        <w:trPr>
          <w:jc w:val="center"/>
        </w:trPr>
        <w:tc>
          <w:tcPr>
            <w:tcW w:w="2830" w:type="dxa"/>
          </w:tcPr>
          <w:p w:rsidR="00A77E2C" w:rsidRPr="00062B97" w:rsidRDefault="00A77E2C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案例单位数字化能力</w:t>
            </w:r>
          </w:p>
        </w:tc>
        <w:tc>
          <w:tcPr>
            <w:tcW w:w="5692" w:type="dxa"/>
          </w:tcPr>
          <w:p w:rsidR="00A77E2C" w:rsidRPr="00062B97" w:rsidRDefault="00A77E2C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案例简介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背景、典型模式、具体做法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、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成效等整体简述。</w:t>
            </w:r>
          </w:p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65645A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2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00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  <w:p w:rsidR="00062B97" w:rsidRPr="00062B97" w:rsidRDefault="00062B97" w:rsidP="00062B97">
            <w:pPr>
              <w:jc w:val="both"/>
              <w:rPr>
                <w:rFonts w:ascii="等线" w:eastAsia="等线" w:hAnsi="等线" w:cs="Times New Roman"/>
                <w:color w:val="auto"/>
                <w:kern w:val="2"/>
                <w:sz w:val="21"/>
                <w:szCs w:val="22"/>
                <w:lang w:eastAsia="zh-CN" w:bidi="ar-SA"/>
              </w:rPr>
            </w:pPr>
          </w:p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具体举措</w:t>
            </w:r>
          </w:p>
        </w:tc>
        <w:tc>
          <w:tcPr>
            <w:tcW w:w="5692" w:type="dxa"/>
          </w:tcPr>
          <w:p w:rsidR="00062B97" w:rsidRPr="00062B97" w:rsidRDefault="0065645A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通过构建数据模型、再造业务流程、融合生态创新等一系列创新措施，</w:t>
            </w:r>
            <w:proofErr w:type="gramStart"/>
            <w:r w:rsidR="00062B97"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围绕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八</w:t>
            </w:r>
            <w:proofErr w:type="gramEnd"/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大金融战略，为中小企业提供如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 xml:space="preserve"> 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“技改贷”“智改贷”等</w:t>
            </w:r>
            <w:r w:rsidR="00F41918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金融服务创新</w:t>
            </w:r>
            <w:r w:rsidR="00045A2B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，提炼推动企业数字化</w:t>
            </w:r>
            <w:r w:rsidR="00062B97"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转型</w:t>
            </w:r>
            <w:r w:rsidR="00F41918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融资难</w:t>
            </w:r>
            <w:r w:rsidR="00062B97"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的</w:t>
            </w:r>
            <w:r w:rsidR="00045A2B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资金支持</w:t>
            </w:r>
            <w:r w:rsidR="00062B97"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具体举措和实践。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800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工作成效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列举模式和具体举措在推动中小企业提高生产效率、节约生产成本、改善产品质量及带动当地产业发展、经验复制推广等方面取得的成效。</w:t>
            </w:r>
            <w:r w:rsidR="0065645A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FB7064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500</w:t>
            </w:r>
            <w:r w:rsidR="0065645A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</w:tbl>
    <w:p w:rsidR="00062B97" w:rsidRPr="00062B97" w:rsidRDefault="00062B97" w:rsidP="00062B97">
      <w:pPr>
        <w:jc w:val="both"/>
        <w:rPr>
          <w:rFonts w:ascii="等线" w:eastAsia="等线" w:hAnsi="等线" w:cs="Times New Roman"/>
          <w:color w:val="auto"/>
          <w:kern w:val="2"/>
          <w:sz w:val="21"/>
          <w:szCs w:val="22"/>
          <w:lang w:eastAsia="zh-CN" w:bidi="ar-SA"/>
        </w:rPr>
      </w:pP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可插入照片、图表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、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P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PT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等相关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说明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材料。</w:t>
      </w:r>
    </w:p>
    <w:p w:rsidR="00845531" w:rsidRPr="00062B97" w:rsidRDefault="00845531" w:rsidP="00845531">
      <w:pPr>
        <w:keepNext/>
        <w:keepLines/>
        <w:spacing w:before="260" w:after="260" w:line="416" w:lineRule="auto"/>
        <w:jc w:val="both"/>
        <w:outlineLvl w:val="1"/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</w:pPr>
      <w:r w:rsidRPr="00062B97"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  <w:lastRenderedPageBreak/>
        <w:t>附件</w:t>
      </w:r>
      <w:r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2</w:t>
      </w:r>
      <w:r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  <w:t>-3</w:t>
      </w:r>
      <w:r w:rsidRPr="00062B97"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数字化服务商</w:t>
      </w:r>
    </w:p>
    <w:p w:rsidR="00845531" w:rsidRPr="00062B97" w:rsidRDefault="00845531" w:rsidP="00845531">
      <w:pPr>
        <w:spacing w:line="600" w:lineRule="exact"/>
        <w:jc w:val="center"/>
        <w:rPr>
          <w:rFonts w:ascii="方正小标宋_GBK" w:eastAsia="方正小标宋_GBK" w:hAnsi="等线" w:cs="Times New Roman"/>
          <w:color w:val="auto"/>
          <w:kern w:val="2"/>
          <w:sz w:val="44"/>
          <w:szCs w:val="44"/>
          <w:lang w:eastAsia="zh-CN" w:bidi="ar-SA"/>
        </w:rPr>
      </w:pPr>
      <w:r w:rsidRPr="00062B97">
        <w:rPr>
          <w:rFonts w:ascii="方正小标宋_GBK" w:eastAsia="方正小标宋_GBK" w:hAnsi="等线" w:cs="Times New Roman" w:hint="eastAsia"/>
          <w:color w:val="auto"/>
          <w:kern w:val="2"/>
          <w:sz w:val="44"/>
          <w:szCs w:val="44"/>
          <w:lang w:eastAsia="zh-CN" w:bidi="ar-SA"/>
        </w:rPr>
        <w:t>《中小企业案例库》案例征集模版</w:t>
      </w:r>
    </w:p>
    <w:p w:rsidR="001E7D57" w:rsidRDefault="004D10AB" w:rsidP="001E7D57">
      <w:pPr>
        <w:pStyle w:val="a8"/>
        <w:spacing w:line="6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面向</w:t>
      </w:r>
      <w:r w:rsidR="001E7D57">
        <w:rPr>
          <w:rFonts w:ascii="方正小标宋_GBK" w:eastAsia="方正小标宋_GBK" w:hint="eastAsia"/>
          <w:sz w:val="32"/>
          <w:szCs w:val="32"/>
        </w:rPr>
        <w:t>数字化服务商</w:t>
      </w:r>
      <w:r w:rsidR="001E7D57">
        <w:rPr>
          <w:rFonts w:ascii="方正小标宋_GBK" w:eastAsia="方正小标宋_GBK"/>
          <w:sz w:val="32"/>
          <w:szCs w:val="32"/>
        </w:rPr>
        <w:t>应用场景解决方案案例</w:t>
      </w:r>
    </w:p>
    <w:p w:rsidR="001E7D57" w:rsidRDefault="001E7D57" w:rsidP="001E7D57">
      <w:pPr>
        <w:pStyle w:val="a8"/>
        <w:spacing w:line="600" w:lineRule="exact"/>
        <w:jc w:val="center"/>
        <w:rPr>
          <w:rFonts w:ascii="方正小标宋_GBK" w:eastAsia="方正小标宋_GBK"/>
          <w:sz w:val="32"/>
          <w:szCs w:val="32"/>
        </w:rPr>
      </w:pPr>
    </w:p>
    <w:tbl>
      <w:tblPr>
        <w:tblW w:w="8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4983"/>
      </w:tblGrid>
      <w:tr w:rsidR="00845531" w:rsidRPr="00062B97" w:rsidTr="00EF77D0">
        <w:trPr>
          <w:jc w:val="center"/>
        </w:trPr>
        <w:tc>
          <w:tcPr>
            <w:tcW w:w="3539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企业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名称</w:t>
            </w:r>
          </w:p>
        </w:tc>
        <w:tc>
          <w:tcPr>
            <w:tcW w:w="4983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845531" w:rsidRPr="00062B97" w:rsidTr="00EF77D0">
        <w:trPr>
          <w:jc w:val="center"/>
        </w:trPr>
        <w:tc>
          <w:tcPr>
            <w:tcW w:w="3539" w:type="dxa"/>
          </w:tcPr>
          <w:p w:rsidR="00845531" w:rsidRPr="00062B97" w:rsidRDefault="00EF77D0" w:rsidP="00EF77D0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企业简介</w:t>
            </w:r>
          </w:p>
        </w:tc>
        <w:tc>
          <w:tcPr>
            <w:tcW w:w="4983" w:type="dxa"/>
          </w:tcPr>
          <w:p w:rsidR="00845531" w:rsidRPr="00062B97" w:rsidRDefault="00EF77D0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300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</w:tc>
      </w:tr>
      <w:tr w:rsidR="00EF77D0" w:rsidRPr="00062B97" w:rsidTr="00EF77D0">
        <w:trPr>
          <w:jc w:val="center"/>
        </w:trPr>
        <w:tc>
          <w:tcPr>
            <w:tcW w:w="3539" w:type="dxa"/>
          </w:tcPr>
          <w:p w:rsidR="00EF77D0" w:rsidRPr="00062B97" w:rsidRDefault="00EF77D0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联系人</w:t>
            </w:r>
          </w:p>
        </w:tc>
        <w:tc>
          <w:tcPr>
            <w:tcW w:w="4983" w:type="dxa"/>
          </w:tcPr>
          <w:p w:rsidR="00EF77D0" w:rsidRPr="00062B97" w:rsidRDefault="00EF77D0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845531" w:rsidRPr="00062B97" w:rsidTr="00EF77D0">
        <w:trPr>
          <w:jc w:val="center"/>
        </w:trPr>
        <w:tc>
          <w:tcPr>
            <w:tcW w:w="3539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联系电话</w:t>
            </w:r>
          </w:p>
        </w:tc>
        <w:tc>
          <w:tcPr>
            <w:tcW w:w="4983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845531" w:rsidRPr="00062B97" w:rsidTr="00EF77D0">
        <w:trPr>
          <w:jc w:val="center"/>
        </w:trPr>
        <w:tc>
          <w:tcPr>
            <w:tcW w:w="3539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仿宋" w:eastAsia="仿宋" w:hAnsi="仿宋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应用场景解决方案案例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名称</w:t>
            </w:r>
          </w:p>
        </w:tc>
        <w:tc>
          <w:tcPr>
            <w:tcW w:w="4983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845531" w:rsidRPr="00062B97" w:rsidTr="00EF77D0">
        <w:trPr>
          <w:jc w:val="center"/>
        </w:trPr>
        <w:tc>
          <w:tcPr>
            <w:tcW w:w="3539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仿宋" w:eastAsia="仿宋" w:hAnsi="仿宋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案例单位数字化能力</w:t>
            </w:r>
          </w:p>
        </w:tc>
        <w:tc>
          <w:tcPr>
            <w:tcW w:w="4983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845531" w:rsidRPr="00062B97" w:rsidTr="00EF77D0">
        <w:trPr>
          <w:jc w:val="center"/>
        </w:trPr>
        <w:tc>
          <w:tcPr>
            <w:tcW w:w="3539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仿宋" w:eastAsia="仿宋" w:hAnsi="仿宋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应用场景解决方案案例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简介</w:t>
            </w:r>
          </w:p>
        </w:tc>
        <w:tc>
          <w:tcPr>
            <w:tcW w:w="4983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背景、典型模式、具体做法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、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成效等整体简述。（</w:t>
            </w:r>
            <w:r w:rsidR="00EF77D0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2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00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</w:tc>
      </w:tr>
      <w:tr w:rsidR="00EF77D0" w:rsidRPr="00062B97" w:rsidTr="00EF77D0">
        <w:trPr>
          <w:jc w:val="center"/>
        </w:trPr>
        <w:tc>
          <w:tcPr>
            <w:tcW w:w="3539" w:type="dxa"/>
          </w:tcPr>
          <w:p w:rsidR="00EF77D0" w:rsidRPr="00062B97" w:rsidRDefault="00EF77D0" w:rsidP="00E12282">
            <w:pPr>
              <w:spacing w:line="440" w:lineRule="exact"/>
              <w:jc w:val="both"/>
              <w:rPr>
                <w:rFonts w:ascii="仿宋" w:eastAsia="仿宋" w:hAnsi="仿宋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仿宋" w:eastAsia="仿宋" w:hAnsi="仿宋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解决方案</w:t>
            </w:r>
            <w:r w:rsidR="001E7D57">
              <w:rPr>
                <w:rFonts w:ascii="仿宋" w:eastAsia="仿宋" w:hAnsi="仿宋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适</w:t>
            </w:r>
            <w:r>
              <w:rPr>
                <w:rFonts w:ascii="仿宋" w:eastAsia="仿宋" w:hAnsi="仿宋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用场景</w:t>
            </w:r>
          </w:p>
        </w:tc>
        <w:tc>
          <w:tcPr>
            <w:tcW w:w="4983" w:type="dxa"/>
          </w:tcPr>
          <w:p w:rsidR="001E7D57" w:rsidRDefault="00EF77D0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EF77D0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包含但不限于新一代信息技术如工业互联网、</w:t>
            </w:r>
            <w:r w:rsidRPr="00EF77D0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5G</w:t>
            </w:r>
            <w:r w:rsidRPr="00EF77D0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、大数据等与制造业融合发展的应用场景，包括协同研发设计、协同生产服务、远程设备操控、设备协同作业、柔性生产制造、现场辅助装配、机器视觉质检、设备故障诊断、厂区智能物流、无人智能巡检、生产现场检测、销售预测及需求管理，及其他提高生产效率、产品质量和安全生产的智能化制造和数字化管理场景等。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FB7064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150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  <w:p w:rsidR="00F41918" w:rsidRPr="00062B97" w:rsidRDefault="00F41918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845531" w:rsidRPr="00062B97" w:rsidTr="00EF77D0">
        <w:trPr>
          <w:jc w:val="center"/>
        </w:trPr>
        <w:tc>
          <w:tcPr>
            <w:tcW w:w="3539" w:type="dxa"/>
          </w:tcPr>
          <w:p w:rsidR="00845531" w:rsidRPr="00062B97" w:rsidRDefault="00845531" w:rsidP="00EF77D0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需求痛点</w:t>
            </w:r>
          </w:p>
        </w:tc>
        <w:tc>
          <w:tcPr>
            <w:tcW w:w="4983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解决方案瞄准的中小企业数字化转型痛点、难点、堵</w:t>
            </w:r>
            <w:proofErr w:type="gramStart"/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点及痒点</w:t>
            </w:r>
            <w:proofErr w:type="gramEnd"/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具体表现。</w:t>
            </w:r>
          </w:p>
          <w:p w:rsidR="00845531" w:rsidRDefault="001E7D57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300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  <w:p w:rsidR="001E7D57" w:rsidRPr="00EF77D0" w:rsidRDefault="001E7D57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845531" w:rsidRPr="00062B97" w:rsidTr="00EF77D0">
        <w:trPr>
          <w:jc w:val="center"/>
        </w:trPr>
        <w:tc>
          <w:tcPr>
            <w:tcW w:w="3539" w:type="dxa"/>
          </w:tcPr>
          <w:p w:rsidR="00845531" w:rsidRPr="00062B97" w:rsidRDefault="00845531" w:rsidP="00EF77D0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lastRenderedPageBreak/>
              <w:t>具体举措</w:t>
            </w:r>
          </w:p>
        </w:tc>
        <w:tc>
          <w:tcPr>
            <w:tcW w:w="4983" w:type="dxa"/>
          </w:tcPr>
          <w:p w:rsidR="00845531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对解决方案的具体介绍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，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架构图等</w:t>
            </w:r>
            <w:r w:rsidR="006B1882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，如</w:t>
            </w:r>
            <w:proofErr w:type="gramStart"/>
            <w:r w:rsidR="006B1882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有业财一体化</w:t>
            </w:r>
            <w:proofErr w:type="gramEnd"/>
            <w:r w:rsidR="006B1882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、系统集成等可具体介绍。</w:t>
            </w:r>
          </w:p>
          <w:p w:rsidR="00EF77D0" w:rsidRPr="00062B97" w:rsidRDefault="00EF77D0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FB7064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500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</w:tc>
      </w:tr>
      <w:tr w:rsidR="00845531" w:rsidRPr="00062B97" w:rsidTr="00EF77D0">
        <w:trPr>
          <w:jc w:val="center"/>
        </w:trPr>
        <w:tc>
          <w:tcPr>
            <w:tcW w:w="3539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先进性和创新点</w:t>
            </w:r>
          </w:p>
        </w:tc>
        <w:tc>
          <w:tcPr>
            <w:tcW w:w="4983" w:type="dxa"/>
          </w:tcPr>
          <w:p w:rsidR="00845531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对解决方案的先进性及创新点具体介绍</w:t>
            </w:r>
          </w:p>
          <w:p w:rsidR="00EF77D0" w:rsidRDefault="00EF77D0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FB7064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200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  <w:p w:rsidR="00F41918" w:rsidRPr="00062B97" w:rsidRDefault="00F41918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845531" w:rsidRPr="00062B97" w:rsidTr="00EF77D0">
        <w:trPr>
          <w:jc w:val="center"/>
        </w:trPr>
        <w:tc>
          <w:tcPr>
            <w:tcW w:w="3539" w:type="dxa"/>
          </w:tcPr>
          <w:p w:rsidR="00EF77D0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应用成效</w:t>
            </w:r>
          </w:p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4983" w:type="dxa"/>
          </w:tcPr>
          <w:p w:rsidR="00845531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在中小企业中的应用情况及对推动中小企业数字化转型取得的成效，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可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使用具体数据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说明赋能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多少地区、行业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、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解决方案相关内容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Hans" w:bidi="ar-SA"/>
              </w:rPr>
              <w:t>，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如何提质增效等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。</w:t>
            </w:r>
          </w:p>
          <w:p w:rsidR="00EF77D0" w:rsidRPr="00EF77D0" w:rsidRDefault="00EF77D0" w:rsidP="00E12282">
            <w:pPr>
              <w:spacing w:line="440" w:lineRule="exact"/>
              <w:jc w:val="both"/>
              <w:rPr>
                <w:rFonts w:ascii="等线" w:eastAsia="等线" w:hAnsi="等线" w:cs="Times New Roman"/>
                <w:color w:val="auto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FB7064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300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</w:tc>
      </w:tr>
      <w:tr w:rsidR="00845531" w:rsidRPr="00062B97" w:rsidTr="00EF77D0">
        <w:trPr>
          <w:jc w:val="center"/>
        </w:trPr>
        <w:tc>
          <w:tcPr>
            <w:tcW w:w="3539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应用推广</w:t>
            </w:r>
          </w:p>
        </w:tc>
        <w:tc>
          <w:tcPr>
            <w:tcW w:w="4983" w:type="dxa"/>
          </w:tcPr>
          <w:p w:rsidR="00845531" w:rsidRPr="00062B97" w:rsidRDefault="00845531" w:rsidP="00E12282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案例所形成的模式、经验是否具有复制推广价值，是否适用于更大范围、更多领域。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300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</w:tc>
      </w:tr>
    </w:tbl>
    <w:p w:rsidR="00845531" w:rsidRDefault="00845531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可插入照片、图表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、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P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PT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等相关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说明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材料。</w:t>
      </w:r>
    </w:p>
    <w:p w:rsidR="00EF77D0" w:rsidRDefault="00EF77D0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</w:p>
    <w:p w:rsidR="00EF77D0" w:rsidRDefault="00EF77D0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</w:p>
    <w:p w:rsidR="00EF77D0" w:rsidRDefault="00EF77D0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</w:p>
    <w:p w:rsidR="00EF77D0" w:rsidRDefault="00EF77D0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</w:p>
    <w:p w:rsidR="00EF77D0" w:rsidRDefault="00EF77D0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</w:p>
    <w:p w:rsidR="00EF77D0" w:rsidRDefault="00EF77D0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</w:p>
    <w:p w:rsidR="00EF77D0" w:rsidRDefault="00EF77D0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</w:p>
    <w:p w:rsidR="00EF77D0" w:rsidRDefault="00EF77D0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</w:p>
    <w:p w:rsidR="00EF77D0" w:rsidRDefault="00EF77D0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</w:p>
    <w:p w:rsidR="00EF77D0" w:rsidRDefault="00EF77D0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</w:p>
    <w:p w:rsidR="00EF77D0" w:rsidRDefault="00EF77D0" w:rsidP="00845531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</w:p>
    <w:p w:rsidR="00EF77D0" w:rsidRPr="00845531" w:rsidRDefault="00EF77D0" w:rsidP="00845531">
      <w:pPr>
        <w:jc w:val="both"/>
        <w:rPr>
          <w:rFonts w:ascii="等线" w:eastAsia="等线" w:hAnsi="等线" w:cs="Times New Roman"/>
          <w:color w:val="auto"/>
          <w:kern w:val="2"/>
          <w:sz w:val="21"/>
          <w:szCs w:val="22"/>
          <w:lang w:eastAsia="zh-CN" w:bidi="ar-SA"/>
        </w:rPr>
      </w:pPr>
    </w:p>
    <w:p w:rsidR="00062B97" w:rsidRPr="00062B97" w:rsidRDefault="00062B97" w:rsidP="00062B97">
      <w:pPr>
        <w:keepNext/>
        <w:keepLines/>
        <w:spacing w:before="260" w:after="260" w:line="416" w:lineRule="auto"/>
        <w:jc w:val="both"/>
        <w:outlineLvl w:val="1"/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</w:pPr>
      <w:r w:rsidRPr="00062B97"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  <w:lastRenderedPageBreak/>
        <w:t>附件</w:t>
      </w:r>
      <w:r w:rsidR="00845531"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2-</w:t>
      </w:r>
      <w:r w:rsidR="00845531">
        <w:rPr>
          <w:rFonts w:ascii="Calibri Light" w:eastAsia="宋体" w:hAnsi="Calibri Light" w:cs="Times New Roman"/>
          <w:b/>
          <w:bCs/>
          <w:color w:val="auto"/>
          <w:kern w:val="2"/>
          <w:sz w:val="32"/>
          <w:szCs w:val="32"/>
          <w:lang w:eastAsia="zh-CN" w:bidi="ar-SA"/>
        </w:rPr>
        <w:t>4</w:t>
      </w:r>
      <w:r w:rsidR="001E7D57"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制造</w:t>
      </w:r>
      <w:r w:rsidR="00845531"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业</w:t>
      </w:r>
      <w:r w:rsidR="001E7D57">
        <w:rPr>
          <w:rFonts w:ascii="Calibri Light" w:eastAsia="宋体" w:hAnsi="Calibri Light" w:cs="Times New Roman" w:hint="eastAsia"/>
          <w:b/>
          <w:bCs/>
          <w:color w:val="auto"/>
          <w:kern w:val="2"/>
          <w:sz w:val="32"/>
          <w:szCs w:val="32"/>
          <w:lang w:eastAsia="zh-CN" w:bidi="ar-SA"/>
        </w:rPr>
        <w:t>中小企业</w:t>
      </w:r>
    </w:p>
    <w:p w:rsidR="00062B97" w:rsidRPr="00062B97" w:rsidRDefault="00062B97" w:rsidP="00062B97">
      <w:pPr>
        <w:spacing w:line="600" w:lineRule="exact"/>
        <w:jc w:val="center"/>
        <w:rPr>
          <w:rFonts w:ascii="方正小标宋_GBK" w:eastAsia="方正小标宋_GBK" w:hAnsi="等线" w:cs="Times New Roman"/>
          <w:color w:val="auto"/>
          <w:kern w:val="2"/>
          <w:sz w:val="44"/>
          <w:szCs w:val="44"/>
          <w:lang w:eastAsia="zh-CN" w:bidi="ar-SA"/>
        </w:rPr>
      </w:pPr>
      <w:r w:rsidRPr="00062B97">
        <w:rPr>
          <w:rFonts w:ascii="方正小标宋_GBK" w:eastAsia="方正小标宋_GBK" w:hAnsi="等线" w:cs="Times New Roman" w:hint="eastAsia"/>
          <w:color w:val="auto"/>
          <w:kern w:val="2"/>
          <w:sz w:val="44"/>
          <w:szCs w:val="44"/>
          <w:lang w:eastAsia="zh-CN" w:bidi="ar-SA"/>
        </w:rPr>
        <w:t>《中小企业案例库》案例征集模版</w:t>
      </w:r>
    </w:p>
    <w:p w:rsidR="00062B97" w:rsidRPr="00062B97" w:rsidRDefault="00845531" w:rsidP="00062B97">
      <w:pPr>
        <w:spacing w:line="600" w:lineRule="exact"/>
        <w:jc w:val="center"/>
        <w:rPr>
          <w:rFonts w:ascii="方正小标宋_GBK" w:eastAsia="方正小标宋_GBK" w:hAnsi="等线" w:cs="Times New Roman"/>
          <w:color w:val="auto"/>
          <w:kern w:val="2"/>
          <w:sz w:val="32"/>
          <w:szCs w:val="32"/>
          <w:lang w:eastAsia="zh-CN" w:bidi="ar-SA"/>
        </w:rPr>
      </w:pPr>
      <w:r>
        <w:rPr>
          <w:rFonts w:ascii="方正小标宋_GBK" w:eastAsia="方正小标宋_GBK" w:hAnsi="等线" w:cs="Times New Roman" w:hint="eastAsia"/>
          <w:color w:val="auto"/>
          <w:kern w:val="2"/>
          <w:sz w:val="32"/>
          <w:szCs w:val="32"/>
          <w:lang w:eastAsia="zh-CN" w:bidi="ar-SA"/>
        </w:rPr>
        <w:t>面向制造</w:t>
      </w:r>
      <w:r w:rsidR="00FB7064">
        <w:rPr>
          <w:rFonts w:ascii="方正小标宋_GBK" w:eastAsia="方正小标宋_GBK" w:hAnsi="等线" w:cs="Times New Roman" w:hint="eastAsia"/>
          <w:color w:val="auto"/>
          <w:kern w:val="2"/>
          <w:sz w:val="32"/>
          <w:szCs w:val="32"/>
          <w:lang w:eastAsia="zh-CN" w:bidi="ar-SA"/>
        </w:rPr>
        <w:t>业中小</w:t>
      </w:r>
      <w:r w:rsidR="00062B97" w:rsidRPr="00062B97">
        <w:rPr>
          <w:rFonts w:ascii="方正小标宋_GBK" w:eastAsia="方正小标宋_GBK" w:hAnsi="等线" w:cs="Times New Roman" w:hint="eastAsia"/>
          <w:color w:val="auto"/>
          <w:kern w:val="2"/>
          <w:sz w:val="32"/>
          <w:szCs w:val="32"/>
          <w:lang w:eastAsia="zh-CN" w:bidi="ar-SA"/>
        </w:rPr>
        <w:t>企业</w:t>
      </w:r>
    </w:p>
    <w:p w:rsidR="00062B97" w:rsidRPr="00062B97" w:rsidRDefault="00062B97" w:rsidP="00062B97">
      <w:pPr>
        <w:spacing w:line="600" w:lineRule="exact"/>
        <w:jc w:val="both"/>
        <w:rPr>
          <w:rFonts w:ascii="方正小标宋_GBK" w:eastAsia="方正小标宋_GBK" w:hAnsi="等线" w:cs="Times New Roman"/>
          <w:color w:val="auto"/>
          <w:kern w:val="2"/>
          <w:sz w:val="44"/>
          <w:szCs w:val="44"/>
          <w:lang w:eastAsia="zh-CN" w:bidi="ar-SA"/>
        </w:rPr>
      </w:pPr>
    </w:p>
    <w:tbl>
      <w:tblPr>
        <w:tblW w:w="8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692"/>
      </w:tblGrid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单位名称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联系人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联系电话</w:t>
            </w:r>
          </w:p>
        </w:tc>
        <w:tc>
          <w:tcPr>
            <w:tcW w:w="5692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bookmarkStart w:id="0" w:name="_GoBack"/>
            <w:bookmarkEnd w:id="0"/>
          </w:p>
        </w:tc>
      </w:tr>
      <w:tr w:rsidR="00062B97" w:rsidRPr="00062B97" w:rsidTr="00A77E2C">
        <w:trPr>
          <w:jc w:val="center"/>
        </w:trPr>
        <w:tc>
          <w:tcPr>
            <w:tcW w:w="2830" w:type="dxa"/>
          </w:tcPr>
          <w:p w:rsidR="00062B97" w:rsidRPr="00062B97" w:rsidRDefault="00062B9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案例名称</w:t>
            </w:r>
          </w:p>
        </w:tc>
        <w:tc>
          <w:tcPr>
            <w:tcW w:w="5692" w:type="dxa"/>
          </w:tcPr>
          <w:p w:rsidR="00062B97" w:rsidRPr="00062B97" w:rsidRDefault="001E7D57" w:rsidP="00062B97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X</w:t>
            </w:r>
            <w:r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X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企业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X</w:t>
            </w:r>
            <w:r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X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做法推动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X</w:t>
            </w:r>
            <w:r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X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（数字化转型的具体成效）</w:t>
            </w:r>
          </w:p>
        </w:tc>
      </w:tr>
      <w:tr w:rsidR="00A77E2C" w:rsidRPr="00062B97" w:rsidTr="00A77E2C">
        <w:trPr>
          <w:jc w:val="center"/>
        </w:trPr>
        <w:tc>
          <w:tcPr>
            <w:tcW w:w="2830" w:type="dxa"/>
          </w:tcPr>
          <w:p w:rsidR="00A77E2C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案例单位数字化能力</w:t>
            </w:r>
          </w:p>
        </w:tc>
        <w:tc>
          <w:tcPr>
            <w:tcW w:w="5692" w:type="dxa"/>
          </w:tcPr>
          <w:p w:rsidR="00A77E2C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A77E2C" w:rsidRPr="00062B97" w:rsidTr="00A77E2C">
        <w:trPr>
          <w:jc w:val="center"/>
        </w:trPr>
        <w:tc>
          <w:tcPr>
            <w:tcW w:w="2830" w:type="dxa"/>
          </w:tcPr>
          <w:p w:rsidR="00A77E2C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案例简介</w:t>
            </w:r>
          </w:p>
        </w:tc>
        <w:tc>
          <w:tcPr>
            <w:tcW w:w="5692" w:type="dxa"/>
          </w:tcPr>
          <w:p w:rsidR="00A77E2C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背景、典型模式、具体做法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  <w:t>、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成效等整体简述。</w:t>
            </w:r>
          </w:p>
          <w:p w:rsidR="00845531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2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00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</w:tc>
      </w:tr>
      <w:tr w:rsidR="00A77E2C" w:rsidRPr="00062B97" w:rsidTr="00A77E2C">
        <w:trPr>
          <w:jc w:val="center"/>
        </w:trPr>
        <w:tc>
          <w:tcPr>
            <w:tcW w:w="2830" w:type="dxa"/>
          </w:tcPr>
          <w:p w:rsidR="00A77E2C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总体规划</w:t>
            </w:r>
          </w:p>
        </w:tc>
        <w:tc>
          <w:tcPr>
            <w:tcW w:w="5692" w:type="dxa"/>
          </w:tcPr>
          <w:p w:rsidR="00A77E2C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企业在数字化、网络化、智能化转型方面的相关规划设计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、制度安排、时间路线、改造路径、目标规划等，尽可能绘成总体规划图。</w:t>
            </w:r>
          </w:p>
          <w:p w:rsidR="00845531" w:rsidRPr="00062B97" w:rsidRDefault="001E7D57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FB7064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3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00</w:t>
            </w:r>
            <w:r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</w:tc>
      </w:tr>
      <w:tr w:rsidR="00A77E2C" w:rsidRPr="00062B97" w:rsidTr="00A77E2C">
        <w:trPr>
          <w:jc w:val="center"/>
        </w:trPr>
        <w:tc>
          <w:tcPr>
            <w:tcW w:w="2830" w:type="dxa"/>
          </w:tcPr>
          <w:p w:rsidR="00A77E2C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具体举措</w:t>
            </w:r>
          </w:p>
        </w:tc>
        <w:tc>
          <w:tcPr>
            <w:tcW w:w="5692" w:type="dxa"/>
          </w:tcPr>
          <w:p w:rsidR="00A77E2C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围绕企业发展实际，结合上述总体规划，提炼推动数字化、网络化、智能化转型的具体举措和实践。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FB7064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800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</w:tc>
      </w:tr>
      <w:tr w:rsidR="00A77E2C" w:rsidRPr="00062B97" w:rsidTr="00A77E2C">
        <w:trPr>
          <w:jc w:val="center"/>
        </w:trPr>
        <w:tc>
          <w:tcPr>
            <w:tcW w:w="2830" w:type="dxa"/>
          </w:tcPr>
          <w:p w:rsidR="00A77E2C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工作成效</w:t>
            </w:r>
          </w:p>
        </w:tc>
        <w:tc>
          <w:tcPr>
            <w:tcW w:w="5692" w:type="dxa"/>
          </w:tcPr>
          <w:p w:rsidR="001E7D57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Hans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推动数字化转型取得的具体成效，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可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使用具体数据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说明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，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如提质增效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Hans" w:bidi="ar-SA"/>
              </w:rPr>
              <w:t>、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降低用工人数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Hans" w:bidi="ar-SA"/>
              </w:rPr>
              <w:t>、</w:t>
            </w: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Hans" w:bidi="ar-SA"/>
              </w:rPr>
              <w:t>优化生产工艺等</w:t>
            </w:r>
            <w:r w:rsidRPr="00062B97"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Hans" w:bidi="ar-SA"/>
              </w:rPr>
              <w:t>。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FB7064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500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</w:tc>
      </w:tr>
      <w:tr w:rsidR="00A77E2C" w:rsidRPr="00062B97" w:rsidTr="00A77E2C">
        <w:trPr>
          <w:jc w:val="center"/>
        </w:trPr>
        <w:tc>
          <w:tcPr>
            <w:tcW w:w="2830" w:type="dxa"/>
          </w:tcPr>
          <w:p w:rsidR="00A77E2C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面临的痛点难点及建议</w:t>
            </w:r>
          </w:p>
        </w:tc>
        <w:tc>
          <w:tcPr>
            <w:tcW w:w="5692" w:type="dxa"/>
          </w:tcPr>
          <w:p w:rsidR="00A77E2C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  <w:r w:rsidRPr="00062B9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当前数字化转型发展中面临的难点、痛点、堵点及建议。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（</w:t>
            </w:r>
            <w:r w:rsidR="00FB7064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2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00</w:t>
            </w:r>
            <w:r w:rsidR="001E7D57">
              <w:rPr>
                <w:rFonts w:ascii="等线" w:hAnsi="等线" w:cs="Times New Roman" w:hint="eastAsia"/>
                <w:color w:val="auto"/>
                <w:kern w:val="2"/>
                <w:sz w:val="28"/>
                <w:szCs w:val="28"/>
                <w:lang w:eastAsia="zh-CN" w:bidi="ar-SA"/>
              </w:rPr>
              <w:t>字以内）</w:t>
            </w:r>
          </w:p>
          <w:p w:rsidR="00A77E2C" w:rsidRPr="00062B97" w:rsidRDefault="00A77E2C" w:rsidP="00A77E2C">
            <w:pPr>
              <w:spacing w:line="440" w:lineRule="exact"/>
              <w:jc w:val="both"/>
              <w:rPr>
                <w:rFonts w:ascii="等线" w:hAnsi="等线" w:cs="Times New Roman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</w:tbl>
    <w:p w:rsidR="001022BC" w:rsidRPr="006B1882" w:rsidRDefault="00062B97" w:rsidP="006B1882">
      <w:pPr>
        <w:jc w:val="both"/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</w:pP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可插入照片、图表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、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P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PT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等相关</w:t>
      </w:r>
      <w:r w:rsidRPr="00062B97">
        <w:rPr>
          <w:rFonts w:ascii="等线" w:hAnsi="等线" w:cs="Times New Roman" w:hint="eastAsia"/>
          <w:color w:val="auto"/>
          <w:kern w:val="2"/>
          <w:sz w:val="28"/>
          <w:szCs w:val="28"/>
          <w:lang w:eastAsia="zh-CN" w:bidi="ar-SA"/>
        </w:rPr>
        <w:t>说明</w:t>
      </w:r>
      <w:r w:rsidRPr="00062B97">
        <w:rPr>
          <w:rFonts w:ascii="等线" w:hAnsi="等线" w:cs="Times New Roman"/>
          <w:color w:val="auto"/>
          <w:kern w:val="2"/>
          <w:sz w:val="28"/>
          <w:szCs w:val="28"/>
          <w:lang w:eastAsia="zh-CN" w:bidi="ar-SA"/>
        </w:rPr>
        <w:t>材料。</w:t>
      </w:r>
    </w:p>
    <w:sectPr w:rsidR="001022BC" w:rsidRPr="006B1882" w:rsidSect="00B660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797" w:bottom="1440" w:left="1797" w:header="851" w:footer="1418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B3E" w:rsidRDefault="00E61B3E" w:rsidP="00062B97">
      <w:r>
        <w:separator/>
      </w:r>
    </w:p>
  </w:endnote>
  <w:endnote w:type="continuationSeparator" w:id="0">
    <w:p w:rsidR="00E61B3E" w:rsidRDefault="00E61B3E" w:rsidP="0006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_HKSCS">
    <w:altName w:val="Malgun Gothic Semilight"/>
    <w:charset w:val="88"/>
    <w:family w:val="roman"/>
    <w:pitch w:val="variable"/>
    <w:sig w:usb0="00000000" w:usb1="38CFFCFA" w:usb2="00000016" w:usb3="00000000" w:csb0="00100001" w:csb1="00000000"/>
  </w:font>
  <w:font w:name="仿宋_GB2312">
    <w:altName w:val="Times New Roman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7" w:rsidRDefault="00062B9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7" w:rsidRDefault="00062B9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7" w:rsidRDefault="00062B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B3E" w:rsidRDefault="00E61B3E" w:rsidP="00062B97">
      <w:r>
        <w:separator/>
      </w:r>
    </w:p>
  </w:footnote>
  <w:footnote w:type="continuationSeparator" w:id="0">
    <w:p w:rsidR="00E61B3E" w:rsidRDefault="00E61B3E" w:rsidP="00062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7" w:rsidRPr="00062B97" w:rsidRDefault="00062B97" w:rsidP="00062B97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7" w:rsidRPr="00062B97" w:rsidRDefault="00062B97" w:rsidP="00062B97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7" w:rsidRDefault="00062B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2BD"/>
    <w:rsid w:val="00045A2B"/>
    <w:rsid w:val="00062B97"/>
    <w:rsid w:val="000A21FD"/>
    <w:rsid w:val="000C3E48"/>
    <w:rsid w:val="000C6F9F"/>
    <w:rsid w:val="000D0F87"/>
    <w:rsid w:val="001022BC"/>
    <w:rsid w:val="001E7D57"/>
    <w:rsid w:val="00306E9E"/>
    <w:rsid w:val="003C49C1"/>
    <w:rsid w:val="003C6CFD"/>
    <w:rsid w:val="004B3608"/>
    <w:rsid w:val="004D10AB"/>
    <w:rsid w:val="004F0ABD"/>
    <w:rsid w:val="0065645A"/>
    <w:rsid w:val="006B0927"/>
    <w:rsid w:val="006B1882"/>
    <w:rsid w:val="006C28BA"/>
    <w:rsid w:val="00710254"/>
    <w:rsid w:val="007A3496"/>
    <w:rsid w:val="008302BF"/>
    <w:rsid w:val="00845531"/>
    <w:rsid w:val="008E09F2"/>
    <w:rsid w:val="00A032BD"/>
    <w:rsid w:val="00A3026A"/>
    <w:rsid w:val="00A47B92"/>
    <w:rsid w:val="00A77E2C"/>
    <w:rsid w:val="00AA061B"/>
    <w:rsid w:val="00B66075"/>
    <w:rsid w:val="00E61B3E"/>
    <w:rsid w:val="00EE0EC1"/>
    <w:rsid w:val="00EF77D0"/>
    <w:rsid w:val="00F41918"/>
    <w:rsid w:val="00FB7064"/>
    <w:rsid w:val="00FC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FC004"/>
  <w15:chartTrackingRefBased/>
  <w15:docId w15:val="{B92892B2-5B13-4232-9536-EE343FB0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80" w:lineRule="exact"/>
        <w:ind w:firstLineChars="200" w:firstLin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F87"/>
    <w:pPr>
      <w:widowControl w:val="0"/>
      <w:spacing w:line="240" w:lineRule="auto"/>
      <w:ind w:firstLineChars="0" w:firstLine="0"/>
    </w:pPr>
    <w:rPr>
      <w:rFonts w:ascii="MingLiU_HKSCS" w:eastAsia="仿宋_GB2312" w:hAnsi="MingLiU_HKSCS" w:cs="MingLiU_HKSCS"/>
      <w:color w:val="000000"/>
      <w:kern w:val="0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0D0F87"/>
    <w:pPr>
      <w:keepNext/>
      <w:keepLines/>
      <w:spacing w:before="340" w:after="330" w:line="360" w:lineRule="auto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D0F87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10254"/>
    <w:pPr>
      <w:keepNext/>
      <w:keepLines/>
      <w:spacing w:line="580" w:lineRule="exact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D0F87"/>
    <w:rPr>
      <w:rFonts w:asciiTheme="majorHAnsi" w:eastAsia="黑体" w:hAnsiTheme="majorHAnsi" w:cstheme="majorBidi"/>
      <w:b/>
      <w:bCs/>
      <w:color w:val="000000"/>
      <w:sz w:val="32"/>
      <w:szCs w:val="32"/>
      <w:lang w:eastAsia="en-US" w:bidi="en-US"/>
    </w:rPr>
  </w:style>
  <w:style w:type="character" w:customStyle="1" w:styleId="10">
    <w:name w:val="标题 1 字符"/>
    <w:basedOn w:val="a0"/>
    <w:link w:val="1"/>
    <w:uiPriority w:val="9"/>
    <w:rsid w:val="000D0F87"/>
    <w:rPr>
      <w:rFonts w:eastAsia="方正小标宋简体"/>
      <w:b/>
      <w:bCs/>
      <w:color w:val="000000"/>
      <w:kern w:val="44"/>
      <w:sz w:val="44"/>
      <w:szCs w:val="44"/>
      <w:lang w:eastAsia="en-US" w:bidi="en-US"/>
    </w:rPr>
  </w:style>
  <w:style w:type="character" w:customStyle="1" w:styleId="30">
    <w:name w:val="标题 3 字符"/>
    <w:basedOn w:val="a0"/>
    <w:link w:val="3"/>
    <w:uiPriority w:val="9"/>
    <w:rsid w:val="00710254"/>
    <w:rPr>
      <w:rFonts w:ascii="MingLiU_HKSCS" w:eastAsia="仿宋_GB2312" w:hAnsi="MingLiU_HKSCS" w:cs="MingLiU_HKSCS"/>
      <w:b/>
      <w:bCs/>
      <w:color w:val="000000"/>
      <w:kern w:val="0"/>
      <w:sz w:val="32"/>
      <w:szCs w:val="32"/>
      <w:lang w:eastAsia="en-US" w:bidi="en-US"/>
    </w:rPr>
  </w:style>
  <w:style w:type="paragraph" w:styleId="a3">
    <w:name w:val="header"/>
    <w:basedOn w:val="a"/>
    <w:link w:val="a4"/>
    <w:uiPriority w:val="99"/>
    <w:unhideWhenUsed/>
    <w:rsid w:val="00062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B97"/>
    <w:rPr>
      <w:rFonts w:ascii="MingLiU_HKSCS" w:eastAsia="仿宋_GB2312" w:hAnsi="MingLiU_HKSCS" w:cs="MingLiU_HKSCS"/>
      <w:color w:val="000000"/>
      <w:kern w:val="0"/>
      <w:sz w:val="18"/>
      <w:szCs w:val="18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062B9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B97"/>
    <w:rPr>
      <w:rFonts w:ascii="MingLiU_HKSCS" w:eastAsia="仿宋_GB2312" w:hAnsi="MingLiU_HKSCS" w:cs="MingLiU_HKSCS"/>
      <w:color w:val="000000"/>
      <w:kern w:val="0"/>
      <w:sz w:val="18"/>
      <w:szCs w:val="18"/>
      <w:lang w:eastAsia="en-US" w:bidi="en-US"/>
    </w:rPr>
  </w:style>
  <w:style w:type="paragraph" w:styleId="a7">
    <w:name w:val="List Paragraph"/>
    <w:basedOn w:val="a"/>
    <w:uiPriority w:val="34"/>
    <w:qFormat/>
    <w:rsid w:val="000C6F9F"/>
    <w:pPr>
      <w:ind w:firstLineChars="200" w:firstLine="420"/>
    </w:pPr>
  </w:style>
  <w:style w:type="paragraph" w:styleId="a8">
    <w:name w:val="Normal Indent"/>
    <w:basedOn w:val="a"/>
    <w:rsid w:val="001E7D57"/>
    <w:pPr>
      <w:jc w:val="both"/>
    </w:pPr>
    <w:rPr>
      <w:rFonts w:ascii="等线" w:eastAsia="等线" w:hAnsi="等线" w:cs="Times New Roman"/>
      <w:color w:val="auto"/>
      <w:kern w:val="2"/>
      <w:sz w:val="21"/>
      <w:szCs w:val="22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2023-04-11T01:12:00Z</dcterms:created>
  <dcterms:modified xsi:type="dcterms:W3CDTF">2023-04-12T06:11:00Z</dcterms:modified>
</cp:coreProperties>
</file>